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ЗАКОН РЕСПУБЛИКИ БЕЛАРУСЬ </w:t>
      </w:r>
      <w:r>
        <w:rPr>
          <w:rFonts w:ascii="Calibri" w:hAnsi="Calibri" w:cs="Calibri" w:eastAsia="Calibri"/>
          <w:b/>
          <w:color w:val="auto"/>
          <w:spacing w:val="0"/>
          <w:position w:val="0"/>
          <w:sz w:val="22"/>
          <w:shd w:fill="auto" w:val="clear"/>
        </w:rPr>
        <w:t xml:space="preserve">28 </w:t>
      </w:r>
      <w:r>
        <w:rPr>
          <w:rFonts w:ascii="Calibri" w:hAnsi="Calibri" w:cs="Calibri" w:eastAsia="Calibri"/>
          <w:b/>
          <w:color w:val="auto"/>
          <w:spacing w:val="0"/>
          <w:position w:val="0"/>
          <w:sz w:val="22"/>
          <w:shd w:fill="auto" w:val="clear"/>
        </w:rPr>
        <w:t xml:space="preserve">октября 2008 г. N 433-З</w:t>
      </w:r>
    </w:p>
    <w:p>
      <w:pPr>
        <w:spacing w:before="0" w:after="0" w:line="240"/>
        <w:ind w:right="0" w:left="0" w:firstLine="0"/>
        <w:jc w:val="center"/>
        <w:rPr>
          <w:rFonts w:ascii="Calibri" w:hAnsi="Calibri" w:cs="Calibri" w:eastAsia="Calibri"/>
          <w:b/>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ОБ ОСНОВАХ АДМИНИСТРАТИВНЫХ ПРОЦЕДУР</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Принят Палатой представителей 2 октября 2008 года</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Одобрен Советом Республики 9 октября 2008 года</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Законов Республики Беларусь от 13.07.2012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N 412-З</w:t>
        </w:r>
      </w:hyperlink>
      <w:r>
        <w:rPr>
          <w:rFonts w:ascii="Calibri" w:hAnsi="Calibri" w:cs="Calibri" w:eastAsia="Calibri"/>
          <w:color w:val="auto"/>
          <w:spacing w:val="0"/>
          <w:position w:val="0"/>
          <w:sz w:val="22"/>
          <w:shd w:fill="auto" w:val="clear"/>
        </w:rPr>
        <w:t xml:space="preserve">,</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 01.01.2015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N 232-З</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04.06.2015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N 277-З</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09.01.2017 </w:t>
      </w:r>
      <w:hyperlink xmlns:r="http://schemas.openxmlformats.org/officeDocument/2006/relationships" r:id="docRId3">
        <w:r>
          <w:rPr>
            <w:rFonts w:ascii="Calibri" w:hAnsi="Calibri" w:cs="Calibri" w:eastAsia="Calibri"/>
            <w:color w:val="0000FF"/>
            <w:spacing w:val="0"/>
            <w:position w:val="0"/>
            <w:sz w:val="22"/>
            <w:u w:val="single"/>
            <w:shd w:fill="auto" w:val="clear"/>
          </w:rPr>
          <w:t xml:space="preserve">N 17-З</w:t>
        </w:r>
      </w:hyperlink>
      <w:r>
        <w:rPr>
          <w:rFonts w:ascii="Calibri" w:hAnsi="Calibri" w:cs="Calibri" w:eastAsia="Calibri"/>
          <w:color w:val="auto"/>
          <w:spacing w:val="0"/>
          <w:position w:val="0"/>
          <w:sz w:val="22"/>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Раздел I</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ОБЩИЕ ПОЛОЖЕНИЯ</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1</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ОСНОВНЫЕ ПОЛОЖЕНИЯ</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1. Основные термины, применяемые в настоящем Законе, и их определения</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4">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13.07.2012 N 412-З)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 </w:t>
      </w:r>
      <w:r>
        <w:rPr>
          <w:rFonts w:ascii="Calibri" w:hAnsi="Calibri" w:cs="Calibri" w:eastAsia="Calibri"/>
          <w:color w:val="auto"/>
          <w:spacing w:val="0"/>
          <w:position w:val="0"/>
          <w:sz w:val="22"/>
          <w:shd w:fill="auto" w:val="clear"/>
        </w:rPr>
        <w:t xml:space="preserve">Третье лицо - гражданин или юридическое лицо, кроме заинтересованного лица, участие которых в осуществлении административной процедуры предусмотрено актами законодательства и чьи права и (или) обязанности затрагиваются административным решением.</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 3-1 статьи 1 введен </w:t>
      </w:r>
      <w:hyperlink xmlns:r="http://schemas.openxmlformats.org/officeDocument/2006/relationships" r:id="docRId5">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Заявление заинтересованного лица - обращение заинтересованного лица в письменной, устной либо электронной форме в уполномоченный орган за осуществлением административной процедуры.</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 4 статьи 1 в ред. </w:t>
      </w:r>
      <w:hyperlink xmlns:r="http://schemas.openxmlformats.org/officeDocument/2006/relationships" r:id="docRId6">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Административное решение - решение уполномоченного органа, принимаемое при рассмотрении заявления заинтересованного лица.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Административная жалоба - жалоба на принятое административное решение, подаваемая в административном (внесудебном) порядке.</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Единый портал электронных услуг - подсистема общегосударственной автоматизированной информационной системы, предназначенная для обеспечения электронного взаимодействия государственных органов и организаций с иными организациями, а также с гражданами, в том числе являющаяся единой точкой подачи (отзыва) заявлений об осуществлении административных процедур, получения административных решений (уведомлений о принятых административных решениях) и подачи (отзыва) административных жалоб в электронной форме.</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 7 статьи 1 введен </w:t>
      </w:r>
      <w:hyperlink xmlns:r="http://schemas.openxmlformats.org/officeDocument/2006/relationships" r:id="docRId7">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w:t>
      </w:r>
      <w:r>
        <w:rPr>
          <w:rFonts w:ascii="Calibri" w:hAnsi="Calibri" w:cs="Calibri" w:eastAsia="Calibri"/>
          <w:color w:val="auto"/>
          <w:spacing w:val="0"/>
          <w:position w:val="0"/>
          <w:sz w:val="22"/>
          <w:shd w:fill="auto" w:val="clear"/>
        </w:rPr>
        <w:t xml:space="preserve">Сложная и многоступенчатая административная процедура - административная процедура, состоящая из нескольких самостоятельных этапов, в которых участвует заинтересованное лицо (заключение договора, получение заключений и согласований, включенных в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 приемка объектов в эксплуатацию и др.).</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 8 статьи 1 введен </w:t>
      </w:r>
      <w:hyperlink xmlns:r="http://schemas.openxmlformats.org/officeDocument/2006/relationships" r:id="docRId8">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2. Сфера действия настоящего Закона</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9">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13.07.2012 N 412-З)</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Действие настоящего Закона распространяется на отношения, возникающие при осуществлении административных процедур, за исключением:</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исполнительном производстве, об оперативно-розыскной деятельности;</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10">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организации и проведения проверок контролирующими (надзорными) органами (в том числе налоговых проверок);</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совершения нотариальных действий;</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отношений, связанных с назначением пенсий;</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отношений в сфере образования, трудовых и связанных с ними отношений, поступления, прохождения и прекращения государственной, альтернативной и воинской службы,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кроме случаев, предусмотренных законодательными актами и постановлениями Совета Министров Республики Беларусь;</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Законов Республики Беларусь от 01.01.2015 </w:t>
      </w:r>
      <w:hyperlink xmlns:r="http://schemas.openxmlformats.org/officeDocument/2006/relationships" r:id="docRId11">
        <w:r>
          <w:rPr>
            <w:rFonts w:ascii="Calibri" w:hAnsi="Calibri" w:cs="Calibri" w:eastAsia="Calibri"/>
            <w:color w:val="0000FF"/>
            <w:spacing w:val="0"/>
            <w:position w:val="0"/>
            <w:sz w:val="22"/>
            <w:u w:val="single"/>
            <w:shd w:fill="auto" w:val="clear"/>
          </w:rPr>
          <w:t xml:space="preserve">N 232-З</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04.06.2015 </w:t>
      </w:r>
      <w:hyperlink xmlns:r="http://schemas.openxmlformats.org/officeDocument/2006/relationships" r:id="docRId12">
        <w:r>
          <w:rPr>
            <w:rFonts w:ascii="Calibri" w:hAnsi="Calibri" w:cs="Calibri" w:eastAsia="Calibri"/>
            <w:color w:val="0000FF"/>
            <w:spacing w:val="0"/>
            <w:position w:val="0"/>
            <w:sz w:val="22"/>
            <w:u w:val="single"/>
            <w:shd w:fill="auto" w:val="clear"/>
          </w:rPr>
          <w:t xml:space="preserve">N 277-З</w:t>
        </w:r>
      </w:hyperlink>
      <w:r>
        <w:rPr>
          <w:rFonts w:ascii="Calibri" w:hAnsi="Calibri" w:cs="Calibri" w:eastAsia="Calibri"/>
          <w:color w:val="auto"/>
          <w:spacing w:val="0"/>
          <w:position w:val="0"/>
          <w:sz w:val="22"/>
          <w:shd w:fill="auto" w:val="clear"/>
        </w:rPr>
        <w:t xml:space="preserve">)</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отношений, связанных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районных, городских (городов областного подчинения) Советов депутатов, областных, Минского городского, районных, городских (городов областного подчинения) исполнительных комитетов;</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13">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отношений, связанных с предоставлением льгот по налогам, сборам (пошлинам), изменением юридическим лицам и индивидуальным предпринимателям установленного законодательством срока уплаты налогов, сборов (пошлин), пеней, за исключением налогов, сборов (пошлин), взимаемых таможенными органами, а также с оказанием юридическим лицам и индивидуальным предпринимателям государственной поддержки, в том числе государственной финансовой поддержки;</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14">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отношений, связанных с регистрацией иностранной безвозмездной помощи.</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абзац введен </w:t>
      </w:r>
      <w:hyperlink xmlns:r="http://schemas.openxmlformats.org/officeDocument/2006/relationships" r:id="docRId15">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Настоящий Закон применяется в отношении иностранных граждан и лиц без гражданства, временно пребывающих, временно и постоянно проживающих в Республике Беларусь, обратившихся (обращающихся) за осуществлением административных процедур в уполномоченные органы, находящиеся в Республике Беларусь, если иное не предусмотрено законодательными актами и международными договорами Республики Беларусь.</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 3 статьи 2 в ред. </w:t>
      </w:r>
      <w:hyperlink xmlns:r="http://schemas.openxmlformats.org/officeDocument/2006/relationships" r:id="docRId16">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3. Законодательство об административных процедурах</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Законодательство об административных процедурах основывается на </w:t>
      </w:r>
      <w:hyperlink xmlns:r="http://schemas.openxmlformats.org/officeDocument/2006/relationships" r:id="docRId17">
        <w:r>
          <w:rPr>
            <w:rFonts w:ascii="Calibri" w:hAnsi="Calibri" w:cs="Calibri" w:eastAsia="Calibri"/>
            <w:color w:val="0000FF"/>
            <w:spacing w:val="0"/>
            <w:position w:val="0"/>
            <w:sz w:val="22"/>
            <w:u w:val="single"/>
            <w:shd w:fill="auto" w:val="clear"/>
          </w:rPr>
          <w:t xml:space="preserve">Конституции</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и состоит из настоящего Закона и иных актов законодательства.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Законодательными актами, постановлениями Совета Министров Республики Беларусь определяются:</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18">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13.07.2012 N 412-З)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наименования административных процедур;</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уполномоченные органы;</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исчерпывающие перечни документов и (или) сведений, представляемых заинтересованными лицами;</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19">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сроки осуществления административных процедур;</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сроки действия справок или других документов, выдаваемых при осуществлении административных процедур;</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размер платы, взимаемой при осуществлении административных процедур, или порядок ее определения.</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20">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13.07.2012 N 412-З)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Законодательными актами утверждаются </w:t>
      </w:r>
      <w:hyperlink xmlns:r="http://schemas.openxmlformats.org/officeDocument/2006/relationships" r:id="docRId21">
        <w:r>
          <w:rPr>
            <w:rFonts w:ascii="Calibri" w:hAnsi="Calibri" w:cs="Calibri" w:eastAsia="Calibri"/>
            <w:color w:val="0000FF"/>
            <w:spacing w:val="0"/>
            <w:position w:val="0"/>
            <w:sz w:val="22"/>
            <w:u w:val="single"/>
            <w:shd w:fill="auto" w:val="clear"/>
          </w:rPr>
          <w:t xml:space="preserve">перечни</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w:t>
      </w:r>
      <w:hyperlink xmlns:r="http://schemas.openxmlformats.org/officeDocument/2006/relationships" r:id="docRId22">
        <w:r>
          <w:rPr>
            <w:rFonts w:ascii="Calibri" w:hAnsi="Calibri" w:cs="Calibri" w:eastAsia="Calibri"/>
            <w:color w:val="0000FF"/>
            <w:spacing w:val="0"/>
            <w:position w:val="0"/>
            <w:sz w:val="22"/>
            <w:u w:val="single"/>
            <w:shd w:fill="auto" w:val="clear"/>
          </w:rPr>
          <w:t xml:space="preserve">перечни</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административных процедур, осуществляемых уполномоченными органами в отношении юридических лиц и индивидуальных предпринимателей.</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часть вторая п. 2 статьи 3 в ред. </w:t>
      </w:r>
      <w:hyperlink xmlns:r="http://schemas.openxmlformats.org/officeDocument/2006/relationships" r:id="docRId23">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13.07.2012 N 412-З)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Совет Министров Республики Беларусь утверждает </w:t>
      </w:r>
      <w:hyperlink xmlns:r="http://schemas.openxmlformats.org/officeDocument/2006/relationships" r:id="docRId24">
        <w:r>
          <w:rPr>
            <w:rFonts w:ascii="Calibri" w:hAnsi="Calibri" w:cs="Calibri" w:eastAsia="Calibri"/>
            <w:color w:val="0000FF"/>
            <w:spacing w:val="0"/>
            <w:position w:val="0"/>
            <w:sz w:val="22"/>
            <w:u w:val="single"/>
            <w:shd w:fill="auto" w:val="clear"/>
          </w:rPr>
          <w:t xml:space="preserve">перечень</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часть третья п. 2 статьи 3 введена </w:t>
      </w:r>
      <w:hyperlink xmlns:r="http://schemas.openxmlformats.org/officeDocument/2006/relationships" r:id="docRId25">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Регулирование вопросов, указанных в </w:t>
      </w:r>
      <w:r>
        <w:rPr>
          <w:rFonts w:ascii="Calibri" w:hAnsi="Calibri" w:cs="Calibri" w:eastAsia="Calibri"/>
          <w:color w:val="0000FF"/>
          <w:spacing w:val="0"/>
          <w:position w:val="0"/>
          <w:sz w:val="22"/>
          <w:shd w:fill="auto" w:val="clear"/>
        </w:rPr>
        <w:t xml:space="preserve">абзацах втором</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седьмом части первой пункта 2</w:t>
      </w:r>
      <w:r>
        <w:rPr>
          <w:rFonts w:ascii="Calibri" w:hAnsi="Calibri" w:cs="Calibri" w:eastAsia="Calibri"/>
          <w:color w:val="auto"/>
          <w:spacing w:val="0"/>
          <w:position w:val="0"/>
          <w:sz w:val="22"/>
          <w:shd w:fill="auto" w:val="clear"/>
        </w:rPr>
        <w:t xml:space="preserve"> настоящей статьи, другими нормативными правовыми актами, кроме указанных в </w:t>
      </w:r>
      <w:r>
        <w:rPr>
          <w:rFonts w:ascii="Calibri" w:hAnsi="Calibri" w:cs="Calibri" w:eastAsia="Calibri"/>
          <w:color w:val="0000FF"/>
          <w:spacing w:val="0"/>
          <w:position w:val="0"/>
          <w:sz w:val="22"/>
          <w:shd w:fill="auto" w:val="clear"/>
        </w:rPr>
        <w:t xml:space="preserve">абзаце первом части первой пункта 2</w:t>
      </w:r>
      <w:r>
        <w:rPr>
          <w:rFonts w:ascii="Calibri" w:hAnsi="Calibri" w:cs="Calibri" w:eastAsia="Calibri"/>
          <w:color w:val="auto"/>
          <w:spacing w:val="0"/>
          <w:position w:val="0"/>
          <w:sz w:val="22"/>
          <w:shd w:fill="auto" w:val="clear"/>
        </w:rPr>
        <w:t xml:space="preserve"> настоящей статьи, не допускается.</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w:t>
      </w:r>
      <w:r>
        <w:rPr>
          <w:rFonts w:ascii="Calibri" w:hAnsi="Calibri" w:cs="Calibri" w:eastAsia="Calibri"/>
          <w:color w:val="0000FF"/>
          <w:spacing w:val="0"/>
          <w:position w:val="0"/>
          <w:sz w:val="22"/>
          <w:shd w:fill="auto" w:val="clear"/>
        </w:rPr>
        <w:t xml:space="preserve">абзацах втором</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седьмом части первой пункта 2</w:t>
      </w:r>
      <w:r>
        <w:rPr>
          <w:rFonts w:ascii="Calibri" w:hAnsi="Calibri" w:cs="Calibri" w:eastAsia="Calibri"/>
          <w:color w:val="auto"/>
          <w:spacing w:val="0"/>
          <w:position w:val="0"/>
          <w:sz w:val="22"/>
          <w:shd w:fill="auto" w:val="clear"/>
        </w:rPr>
        <w:t xml:space="preserve"> настоящей статьи, не допускается.</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26">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13.07.2012 N 412-З)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4. Основные принципы осуществления административных процедур</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Основными принципами осуществления административных процедур являются:</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равенство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оперативность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27">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территориальная доступность административной процедуры - осуществление административной процедуры уполномоченным органом на территориальном уровне, максимально приближенном к заинтересованному лицу;</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абзац введен </w:t>
      </w:r>
      <w:hyperlink xmlns:r="http://schemas.openxmlformats.org/officeDocument/2006/relationships" r:id="docRId28">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5. Подведомственность административных процедур</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29">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13.07.2012 N 412-З)</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w:t>
      </w:r>
      <w:r>
        <w:rPr>
          <w:rFonts w:ascii="Calibri" w:hAnsi="Calibri" w:cs="Calibri" w:eastAsia="Calibri"/>
          <w:color w:val="0000FF"/>
          <w:spacing w:val="0"/>
          <w:position w:val="0"/>
          <w:sz w:val="22"/>
          <w:shd w:fill="auto" w:val="clear"/>
        </w:rPr>
        <w:t xml:space="preserve">части второй</w:t>
      </w:r>
      <w:r>
        <w:rPr>
          <w:rFonts w:ascii="Calibri" w:hAnsi="Calibri" w:cs="Calibri" w:eastAsia="Calibri"/>
          <w:color w:val="auto"/>
          <w:spacing w:val="0"/>
          <w:position w:val="0"/>
          <w:sz w:val="22"/>
          <w:shd w:fill="auto" w:val="clear"/>
        </w:rPr>
        <w:t xml:space="preserve"> настоящего пункта.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а также по принятию административных решений об отказе в принятии заявлений заинтересованных лиц могут делегироваться другим государственным органам, иным организациям.</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30">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6. Прием заинтересованных лиц</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В уполномоченных органах организуется прием заинтересованных лиц.</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Запрещается отмена приема заинтересованных лиц по причине временного отсутствия работника уполномоченного органа, осуществляющего такой прием.</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В целях обеспечения приема в одном месте заявлений заинтересованных лиц, подаваемых в местные исполнительные и распорядительные органы (их структурные подразделения) и подчиненные организации, в местных исполнительных и распорядительных органах базового территориального уровня, а также в администрациях районов в городах создаются службы "одно окно". Порядок создания и деятельности служб "одно окно" устанавливается законодательством.</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 5 статьи 6 введен </w:t>
      </w:r>
      <w:hyperlink xmlns:r="http://schemas.openxmlformats.org/officeDocument/2006/relationships" r:id="docRId31">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7. Информирование заинтересованных лиц</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либо на соответствующих страницах официальных сайтов вышестоящих государственных органов (вышестоящих организаций) в глобальной компьютерной сети Интернет размещается информация, за исключением информации, распространение и (или) предоставление которой ограничено в соответствии с законодательными актами:</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32">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структуре уполномоченного органа, его руководителе и заместителях руководителя;</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режиме работы уполномоченного органа и графике приема заинтересованных лиц;</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наименованиях административных процедур, осуществляемых уполномоченным органом;</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перечнях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абзац введен </w:t>
      </w:r>
      <w:hyperlink xmlns:r="http://schemas.openxmlformats.org/officeDocument/2006/relationships" r:id="docRId33">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13.07.2012 N 412-З)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34">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13.07.2012 N 412-З)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порядке подачи заявлений об осуществлении административных процедур в электронной форме;</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абзац введен </w:t>
      </w:r>
      <w:hyperlink xmlns:r="http://schemas.openxmlformats.org/officeDocument/2006/relationships" r:id="docRId35">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месте нахождения,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Законов республики беларусь от 13.07.2012 </w:t>
      </w:r>
      <w:hyperlink xmlns:r="http://schemas.openxmlformats.org/officeDocument/2006/relationships" r:id="docRId36">
        <w:r>
          <w:rPr>
            <w:rFonts w:ascii="Calibri" w:hAnsi="Calibri" w:cs="Calibri" w:eastAsia="Calibri"/>
            <w:color w:val="0000FF"/>
            <w:spacing w:val="0"/>
            <w:position w:val="0"/>
            <w:sz w:val="22"/>
            <w:u w:val="single"/>
            <w:shd w:fill="auto" w:val="clear"/>
          </w:rPr>
          <w:t xml:space="preserve">N 412-З</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09.01.2017 </w:t>
      </w:r>
      <w:hyperlink xmlns:r="http://schemas.openxmlformats.org/officeDocument/2006/relationships" r:id="docRId37">
        <w:r>
          <w:rPr>
            <w:rFonts w:ascii="Calibri" w:hAnsi="Calibri" w:cs="Calibri" w:eastAsia="Calibri"/>
            <w:color w:val="0000FF"/>
            <w:spacing w:val="0"/>
            <w:position w:val="0"/>
            <w:sz w:val="22"/>
            <w:u w:val="single"/>
            <w:shd w:fill="auto" w:val="clear"/>
          </w:rPr>
          <w:t xml:space="preserve">N 17-З</w:t>
        </w:r>
      </w:hyperlink>
      <w:r>
        <w:rPr>
          <w:rFonts w:ascii="Calibri" w:hAnsi="Calibri" w:cs="Calibri" w:eastAsia="Calibri"/>
          <w:color w:val="auto"/>
          <w:spacing w:val="0"/>
          <w:position w:val="0"/>
          <w:sz w:val="22"/>
          <w:shd w:fill="auto" w:val="clear"/>
        </w:rPr>
        <w:t xml:space="preserve">)</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наименовании, месте нахождения и режиме работы вышестоящего государственного органа (вышестоящей организации).</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38">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39">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13.07.2012 N 412-З)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8. Представительство в административной процедуре</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Представителями заинтересованного лица могут быть граждане, обладающие гражданской дееспособностью в полном объеме, либо юридические лица.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Представители заинтересованного лица при осуществлении административной процедуры могут совершать действия, право на осуществление которых имеет заинтересованное лицо, в пределах предоставленных им полномочий.</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Юридическое лицо участвует в осуществлении административной процедуры через свои органы или своих представителей.</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Законов республики беларусь от 13.07.2012 </w:t>
      </w:r>
      <w:hyperlink xmlns:r="http://schemas.openxmlformats.org/officeDocument/2006/relationships" r:id="docRId40">
        <w:r>
          <w:rPr>
            <w:rFonts w:ascii="Calibri" w:hAnsi="Calibri" w:cs="Calibri" w:eastAsia="Calibri"/>
            <w:color w:val="0000FF"/>
            <w:spacing w:val="0"/>
            <w:position w:val="0"/>
            <w:sz w:val="22"/>
            <w:u w:val="single"/>
            <w:shd w:fill="auto" w:val="clear"/>
          </w:rPr>
          <w:t xml:space="preserve">N 412-З</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09.01.2017 </w:t>
      </w:r>
      <w:hyperlink xmlns:r="http://schemas.openxmlformats.org/officeDocument/2006/relationships" r:id="docRId41">
        <w:r>
          <w:rPr>
            <w:rFonts w:ascii="Calibri" w:hAnsi="Calibri" w:cs="Calibri" w:eastAsia="Calibri"/>
            <w:color w:val="0000FF"/>
            <w:spacing w:val="0"/>
            <w:position w:val="0"/>
            <w:sz w:val="22"/>
            <w:u w:val="single"/>
            <w:shd w:fill="auto" w:val="clear"/>
          </w:rPr>
          <w:t xml:space="preserve">N 17-З</w:t>
        </w:r>
      </w:hyperlink>
      <w:r>
        <w:rPr>
          <w:rFonts w:ascii="Calibri" w:hAnsi="Calibri" w:cs="Calibri" w:eastAsia="Calibri"/>
          <w:color w:val="auto"/>
          <w:spacing w:val="0"/>
          <w:position w:val="0"/>
          <w:sz w:val="22"/>
          <w:shd w:fill="auto" w:val="clear"/>
        </w:rPr>
        <w:t xml:space="preserve">)</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w:t>
      </w:r>
      <w:hyperlink xmlns:r="http://schemas.openxmlformats.org/officeDocument/2006/relationships" r:id="docRId42">
        <w:r>
          <w:rPr>
            <w:rFonts w:ascii="Calibri" w:hAnsi="Calibri" w:cs="Calibri" w:eastAsia="Calibri"/>
            <w:color w:val="0000FF"/>
            <w:spacing w:val="0"/>
            <w:position w:val="0"/>
            <w:sz w:val="22"/>
            <w:u w:val="single"/>
            <w:shd w:fill="auto" w:val="clear"/>
          </w:rPr>
          <w:t xml:space="preserve">законодательством</w:t>
        </w:r>
      </w:hyperlink>
      <w:r>
        <w:rPr>
          <w:rFonts w:ascii="Calibri" w:hAnsi="Calibri" w:cs="Calibri" w:eastAsia="Calibri"/>
          <w:color w:val="auto"/>
          <w:spacing w:val="0"/>
          <w:position w:val="0"/>
          <w:sz w:val="22"/>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43">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13.07.2012 N 412-З)</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2</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КОМПЕТЕНЦИЯ УПОЛНОМОЧЕННЫХ ОРГАНОВ. ПРАВА И ОБЯЗАННОСТИ</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ЗАИНТЕРЕСОВАННЫХ ЛИЦ И ТРЕТЬИХ ЛИЦ</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44">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9. Компетенция уполномоченных органов</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Уполномоченные органы при осуществлении административных процедур:</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обеспечивают доброжелательное, вежливое и внимательное отношение работников уполномоченного органа к заинтересованным лицам и третьим лицам;</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45">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предоставляют заинтересованным лицам возможность знакомиться с материалами, связанными с рассмотрением их заявлений, а третьим лицам - возможность 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46">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уведомляют заинтересованных лиц о принятых административных решениях;</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разъясняют заинтересованным лицам порядок и сроки обжалования принятых административных решений;</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осуществляют другие полномочия, предусмотренные настоящим Законом и иными актами законодательства об административных процедурах.</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10. Права заинтересованных лиц</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Заинтересованные лица имеют право:</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обращаться с заявлениями в уполномоченные органы;</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получать от уполномоченных органов разъяснение своих прав и обязанностей;</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принимать участие в осуществлении административных процедур лично и (или) через своих представителей, если иное не предусмотрено законодательными актами;</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47">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знакомиться с материалами, связанными с рассмотрением своих заявлений,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48">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получать административные решения (их копии, выписки из них);</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49">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отозвать свое заявление в любое время до окончания осуществления административной процедуры;</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обжаловать принятые административные решения;</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отозвать свою административную жалобу;</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абзац введен </w:t>
      </w:r>
      <w:hyperlink xmlns:r="http://schemas.openxmlformats.org/officeDocument/2006/relationships" r:id="docRId50">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осуществлять другие права, предусмотренные настоящим Законом и иными актами законодательства об административных процедурах.</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11. Обязанности заинтересованных лиц</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Заинтересованные лица обязаны:</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w:t>
      </w:r>
      <w:r>
        <w:rPr>
          <w:rFonts w:ascii="Calibri" w:hAnsi="Calibri" w:cs="Calibri" w:eastAsia="Calibri"/>
          <w:color w:val="0000FF"/>
          <w:spacing w:val="0"/>
          <w:position w:val="0"/>
          <w:sz w:val="22"/>
          <w:shd w:fill="auto" w:val="clear"/>
        </w:rPr>
        <w:t xml:space="preserve">абзацах втором</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седьмом части первой пункта 2 статьи 15</w:t>
      </w:r>
      <w:r>
        <w:rPr>
          <w:rFonts w:ascii="Calibri" w:hAnsi="Calibri" w:cs="Calibri" w:eastAsia="Calibri"/>
          <w:color w:val="auto"/>
          <w:spacing w:val="0"/>
          <w:position w:val="0"/>
          <w:sz w:val="22"/>
          <w:shd w:fill="auto" w:val="clear"/>
        </w:rPr>
        <w:t xml:space="preserve"> настоящего Закона, в случае истребования таких документов;</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51">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вносить плату, взимаемую при осуществлении административных процедур;</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выполнять другие обязанности, предусмотренные настоящим Законом и иными законодательными актами об административных процедурах.</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52">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11-1. Права и обязанности третьих лиц</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введена </w:t>
      </w:r>
      <w:hyperlink xmlns:r="http://schemas.openxmlformats.org/officeDocument/2006/relationships" r:id="docRId53">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Третьи лица имеют право:</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получать от уполномоченных органов разъяснение своих прав и обязанностей;</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отозвать свое согласие (в том числе выраженное путем проставления подписи на заявлении заинтересованного лица) на осуществление административной процедуры в любое время до окончания осуществления административной процедуры;</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обжаловать принятые административные решения;</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отозвать свою административную жалобу;</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осуществлять другие права, предусмотренные настоящим Законом и иными актами законодательства об административных процедурах.</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Третьи лица обязаны:</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выполнять другие обязанности, предусмотренные настоящим Законом и иными законодательными актами об административных процедурах.</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3</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СРОКИ ПРИ ОСУЩЕСТВЛЕНИИ АДМИНИСТРАТИВНЫХ ПРОЦЕДУР. ПЛАТА,</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ВЗИМАЕМАЯ ПРИ ОСУЩЕСТВЛЕНИИ АДМИНИСТРАТИВНЫХ ПРОЦЕДУР</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12. Сроки при осуществлении административных процедур и порядок их исчисления</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Сроки при осуществлении административных процедур определяются календарной датой, истечением периода времени, исчисляемого годами, месяцами, неделями или днями, а также указанием на событие, которое должно неизбежно наступить.</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54">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Течение срока, исчисляемого годами, месяцами, неделями или днями, начинается на следующий день после совершения действия или наступления события, которыми определено его начало, за исключением сроков административных процедур, подлежащих осуществлению в день обращения заинтересованного лица либо осуществляемых в день обращения заинтересованного лица по инициативе уполномоченного органа, а также иных случаев, предусмотренных законодательными актами.</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часть вторая п. 1 статьи 12 в ред. </w:t>
      </w:r>
      <w:hyperlink xmlns:r="http://schemas.openxmlformats.org/officeDocument/2006/relationships" r:id="docRId55">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Срок, исчисляемый годами, истекает в соответствующие месяц и число последнего года срока.</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часть третья п. 1 статьи 12 введена </w:t>
      </w:r>
      <w:hyperlink xmlns:r="http://schemas.openxmlformats.org/officeDocument/2006/relationships" r:id="docRId56">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Срок, исчисляемый неделями, истекает в соответствующий день последней недели срока.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не определено иное, срок, указанный в днях, исчисляется в календарных днях.</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последний день срока приходится на нерабочий день, днем истечения срока считается первый следующий за ним рабочий день.</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а в случае, предусмотренном </w:t>
      </w:r>
      <w:r>
        <w:rPr>
          <w:rFonts w:ascii="Calibri" w:hAnsi="Calibri" w:cs="Calibri" w:eastAsia="Calibri"/>
          <w:color w:val="0000FF"/>
          <w:spacing w:val="0"/>
          <w:position w:val="0"/>
          <w:sz w:val="22"/>
          <w:shd w:fill="auto" w:val="clear"/>
        </w:rPr>
        <w:t xml:space="preserve">частью четвертой пункта 6 статьи 15</w:t>
      </w:r>
      <w:r>
        <w:rPr>
          <w:rFonts w:ascii="Calibri" w:hAnsi="Calibri" w:cs="Calibri" w:eastAsia="Calibri"/>
          <w:color w:val="auto"/>
          <w:spacing w:val="0"/>
          <w:position w:val="0"/>
          <w:sz w:val="22"/>
          <w:shd w:fill="auto" w:val="clear"/>
        </w:rPr>
        <w:t xml:space="preserve"> настоящего Закона, - до дня предоставления соответствующих документов и (или) сведений заинтересованным лицом. Законодательными актами могут быть предусмотрены иные случаи приостановления сроков осуществления административных процедур.</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57">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Днем окончания осуществления административной процедуры считается день принятия административного решения.</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 3 статьи 12 в ред. </w:t>
      </w:r>
      <w:hyperlink xmlns:r="http://schemas.openxmlformats.org/officeDocument/2006/relationships" r:id="docRId58">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13. Плата, взимаемая при осуществлении административных процедур</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Платой, взимаемой при осуществлении административных процедур, являются:</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сборы (пошлины), уплачиваемые заинтересованными лицами;</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r>
        <w:rPr>
          <w:rFonts w:ascii="Calibri" w:hAnsi="Calibri" w:cs="Calibri" w:eastAsia="Calibri"/>
          <w:color w:val="0000FF"/>
          <w:spacing w:val="0"/>
          <w:position w:val="0"/>
          <w:sz w:val="22"/>
          <w:shd w:fill="auto" w:val="clear"/>
        </w:rPr>
        <w:t xml:space="preserve">абзацем первым части первой пункта 2 статьи 3</w:t>
      </w:r>
      <w:r>
        <w:rPr>
          <w:rFonts w:ascii="Calibri" w:hAnsi="Calibri" w:cs="Calibri" w:eastAsia="Calibri"/>
          <w:color w:val="auto"/>
          <w:spacing w:val="0"/>
          <w:position w:val="0"/>
          <w:sz w:val="22"/>
          <w:shd w:fill="auto" w:val="clear"/>
        </w:rPr>
        <w:t xml:space="preserve"> настоящего Закона, с учетом установленных налоговым законодательством ставок таких платежей.</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Порядок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Раздел II</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РАССМОТРЕНИЕ ЗАЯВЛЕНИЯ ЗАИНТЕРЕСОВАННОГО ЛИЦА</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4</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ПОДАЧА, ОТКАЗ В ПРИНЯТИИ И ОТЗЫВ ЗАЯВЛЕНИЯ</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ЗАИНТЕРЕСОВАННОГО ЛИЦА</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59">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14. Заявление заинтересованного лица</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Заявление заинтересованного лица подается на белорусском и (или) русском языках.</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Заявление заинтересованного лица подается в письменной форме, за исключением случаев, когда законодательными актами и постановлениями Совета Министров Республики Беларусь допускается подача заявления в устной форме.</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Заявление заинтересованного лица в устной форме подается в ходе приема заинтересованного лица.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Заявление заинтересованного лица в письменной форме подается в уполномоченный орган:</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ходе приема заинтересованного лица;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нарочным (курьером), по почте, если в соответствии с законодательством об административных процедурах не требуется личного присутствия заинтересованного лица.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письменной форме, в таком заявлении должны содержаться:</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наименование уполномоченного органа, в который подается заявление;</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сведения о заинтересованном лице:</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фамилия, собственное имя, отчество (если таковое имеется), место жительства,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индивидуального предпринимателя;</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наименование и место нахождения,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юридического лица;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наименование административной процедуры, за осуществлением которой обращается заинтересованное лицо;</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перечень документов и (или) сведений (при их наличии), представляемых вместе с заявлением заинтересованного лица;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 в случае внесения платы посредством использования такой системы;</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подпись гражданина, либо подпись руководителя юридического лица или лица, уполномоченного в установленном порядке подписывать заявление, либо подпись представителя заинтересованного лица.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Заявление заинтересованного лица в электронной форме подается через единый портал электронных услуг после получения к нему доступа: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без использования средств идентификации, указанных в </w:t>
      </w:r>
      <w:r>
        <w:rPr>
          <w:rFonts w:ascii="Calibri" w:hAnsi="Calibri" w:cs="Calibri" w:eastAsia="Calibri"/>
          <w:color w:val="0000FF"/>
          <w:spacing w:val="0"/>
          <w:position w:val="0"/>
          <w:sz w:val="22"/>
          <w:shd w:fill="auto" w:val="clear"/>
        </w:rPr>
        <w:t xml:space="preserve">абзацах третьем</w:t>
      </w:r>
      <w:r>
        <w:rPr>
          <w:rFonts w:ascii="Calibri" w:hAnsi="Calibri" w:cs="Calibri" w:eastAsia="Calibri"/>
          <w:color w:val="auto"/>
          <w:spacing w:val="0"/>
          <w:position w:val="0"/>
          <w:sz w:val="22"/>
          <w:shd w:fill="auto" w:val="clear"/>
        </w:rPr>
        <w:t xml:space="preserve"> и </w:t>
      </w:r>
      <w:r>
        <w:rPr>
          <w:rFonts w:ascii="Calibri" w:hAnsi="Calibri" w:cs="Calibri" w:eastAsia="Calibri"/>
          <w:color w:val="0000FF"/>
          <w:spacing w:val="0"/>
          <w:position w:val="0"/>
          <w:sz w:val="22"/>
          <w:shd w:fill="auto" w:val="clear"/>
        </w:rPr>
        <w:t xml:space="preserve">четвертом</w:t>
      </w:r>
      <w:r>
        <w:rPr>
          <w:rFonts w:ascii="Calibri" w:hAnsi="Calibri" w:cs="Calibri" w:eastAsia="Calibri"/>
          <w:color w:val="auto"/>
          <w:spacing w:val="0"/>
          <w:position w:val="0"/>
          <w:sz w:val="22"/>
          <w:shd w:fill="auto" w:val="clear"/>
        </w:rPr>
        <w:t xml:space="preserve"> настоящей части;</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использованием уникального идентификатора заинтересованного лица (кроме случаев, когда заинтересованным лицом является юридическое лицо). </w:t>
      </w:r>
      <w:hyperlink xmlns:r="http://schemas.openxmlformats.org/officeDocument/2006/relationships" r:id="docRId60">
        <w:r>
          <w:rPr>
            <w:rFonts w:ascii="Calibri" w:hAnsi="Calibri" w:cs="Calibri" w:eastAsia="Calibri"/>
            <w:color w:val="0000FF"/>
            <w:spacing w:val="0"/>
            <w:position w:val="0"/>
            <w:sz w:val="22"/>
            <w:u w:val="single"/>
            <w:shd w:fill="auto" w:val="clear"/>
          </w:rPr>
          <w:t xml:space="preserve">Порядок</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получения уникального идентификатора устанавливается Советом Министров Республики Беларусь;</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использованием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w:t>
      </w:r>
      <w:hyperlink xmlns:r="http://schemas.openxmlformats.org/officeDocument/2006/relationships" r:id="docRId61">
        <w:r>
          <w:rPr>
            <w:rFonts w:ascii="Calibri" w:hAnsi="Calibri" w:cs="Calibri" w:eastAsia="Calibri"/>
            <w:color w:val="0000FF"/>
            <w:spacing w:val="0"/>
            <w:position w:val="0"/>
            <w:sz w:val="22"/>
            <w:u w:val="single"/>
            <w:shd w:fill="auto" w:val="clear"/>
          </w:rPr>
          <w:t xml:space="preserve">перечне</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административных процедур, подлежащих осуществлению в электронной форме через единый портал электронных услуг.</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электронной форме, в таком заявлении должны содержаться сведения, указанные в </w:t>
      </w:r>
      <w:r>
        <w:rPr>
          <w:rFonts w:ascii="Calibri" w:hAnsi="Calibri" w:cs="Calibri" w:eastAsia="Calibri"/>
          <w:color w:val="0000FF"/>
          <w:spacing w:val="0"/>
          <w:position w:val="0"/>
          <w:sz w:val="22"/>
          <w:shd w:fill="auto" w:val="clear"/>
        </w:rPr>
        <w:t xml:space="preserve">абзацах втором</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девятом части первой пункта 5</w:t>
      </w:r>
      <w:r>
        <w:rPr>
          <w:rFonts w:ascii="Calibri" w:hAnsi="Calibri" w:cs="Calibri" w:eastAsia="Calibri"/>
          <w:color w:val="auto"/>
          <w:spacing w:val="0"/>
          <w:position w:val="0"/>
          <w:sz w:val="22"/>
          <w:shd w:fill="auto" w:val="clear"/>
        </w:rPr>
        <w:t xml:space="preserve"> настоящей статьи.</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w:t>
      </w:r>
      <w:r>
        <w:rPr>
          <w:rFonts w:ascii="Calibri" w:hAnsi="Calibri" w:cs="Calibri" w:eastAsia="Calibri"/>
          <w:color w:val="auto"/>
          <w:spacing w:val="0"/>
          <w:position w:val="0"/>
          <w:sz w:val="22"/>
          <w:shd w:fill="auto" w:val="clear"/>
        </w:rPr>
        <w:t xml:space="preserve">Заявление заинтересованного лица, поданное в электронной форме, рассматривается в порядке, установленном настоящим Законом для рассмотрения заявлений, поданных в письменной форме, с учетом особенностей, предусмотренных настоящим Законом.</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15. Документы и (или) сведения, представляемые вместе с заявлением заинтересованного лица</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В перечни документов и (или) сведений, представляемых заинтересованными лицами, могут включаться лишь документы и (или) сведения, необходимые для осуществления административной процедуры, которые могут быть представлены только заинтересованным лицом.</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(или) сведения находятся у заинтересованного лица.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Документ, подтверждающий внесение платы, взимаемой при осуществлении административной процедуры, не представляется, если такая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При подаче заявления в письменной либо устной форме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удостоверяющих личность гражданина;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подтверждающих служебное положение руководителя юридического лица, а также удостоверяющих его личность;</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подтверждающих государственную регистрацию юридического лица или индивидуального предпринимателя;</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подтверждающих полномочия представителя заинтересованного лица;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r>
        <w:rPr>
          <w:rFonts w:ascii="Calibri" w:hAnsi="Calibri" w:cs="Calibri" w:eastAsia="Calibri"/>
          <w:color w:val="0000FF"/>
          <w:spacing w:val="0"/>
          <w:position w:val="0"/>
          <w:sz w:val="22"/>
          <w:shd w:fill="auto" w:val="clear"/>
        </w:rPr>
        <w:t xml:space="preserve">части третьей пункта 1</w:t>
      </w:r>
      <w:r>
        <w:rPr>
          <w:rFonts w:ascii="Calibri" w:hAnsi="Calibri" w:cs="Calibri" w:eastAsia="Calibri"/>
          <w:color w:val="auto"/>
          <w:spacing w:val="0"/>
          <w:position w:val="0"/>
          <w:sz w:val="22"/>
          <w:shd w:fill="auto" w:val="clear"/>
        </w:rPr>
        <w:t xml:space="preserve">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в перечнях документов и (или) сведений, представляемых заинтересованными лицами, не указано, подлежит ли представлению оригинал документа либо его копия, считается, что подлежит представлению оригинал документа либо его нотариально засвидетельствованная копия, за исключением случая, указанного в </w:t>
      </w:r>
      <w:r>
        <w:rPr>
          <w:rFonts w:ascii="Calibri" w:hAnsi="Calibri" w:cs="Calibri" w:eastAsia="Calibri"/>
          <w:color w:val="0000FF"/>
          <w:spacing w:val="0"/>
          <w:position w:val="0"/>
          <w:sz w:val="22"/>
          <w:shd w:fill="auto" w:val="clear"/>
        </w:rPr>
        <w:t xml:space="preserve">части третьей</w:t>
      </w:r>
      <w:r>
        <w:rPr>
          <w:rFonts w:ascii="Calibri" w:hAnsi="Calibri" w:cs="Calibri" w:eastAsia="Calibri"/>
          <w:color w:val="auto"/>
          <w:spacing w:val="0"/>
          <w:position w:val="0"/>
          <w:sz w:val="22"/>
          <w:shd w:fill="auto" w:val="clear"/>
        </w:rPr>
        <w:t xml:space="preserve"> настоящего пункта.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в перечнях документов и (или) сведений, представляемых заинтересованными лицами, указано, что подлежит представлению </w:t>
      </w:r>
      <w:hyperlink xmlns:r="http://schemas.openxmlformats.org/officeDocument/2006/relationships" r:id="docRId62">
        <w:r>
          <w:rPr>
            <w:rFonts w:ascii="Calibri" w:hAnsi="Calibri" w:cs="Calibri" w:eastAsia="Calibri"/>
            <w:color w:val="0000FF"/>
            <w:spacing w:val="0"/>
            <w:position w:val="0"/>
            <w:sz w:val="22"/>
            <w:u w:val="single"/>
            <w:shd w:fill="auto" w:val="clear"/>
          </w:rPr>
          <w:t xml:space="preserve">документ</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удостоверяющий личность гражданина, считается, что подлежит представлению оригинал такого документа, если иное не предусмотрено законодательными актами.</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засвидетельствования либо заверения, если законодательными актами и постановлениями Совета Министров Республики Беларусь не установлено иное.</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При подаче заявления заинтересованного лица в электронной форме:</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документы и (или) сведения, включенные в перечни документов и (или) сведений, представляемых заинтересованными лицами, подлежат представлению в электронной форме, соответствующей оригиналу представляемого документа или его нотариально засвидетельствованной копии. При этом не требуется подписания электронной цифровой подписью документов и (или) сведений, прилагаемых к заявлению заинтересованного лица, если иное не предусмотрено законодательными актами и постановлениями Совета Министров Республики Беларусь;</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вместо представления </w:t>
      </w:r>
      <w:hyperlink xmlns:r="http://schemas.openxmlformats.org/officeDocument/2006/relationships" r:id="docRId63">
        <w:r>
          <w:rPr>
            <w:rFonts w:ascii="Calibri" w:hAnsi="Calibri" w:cs="Calibri" w:eastAsia="Calibri"/>
            <w:color w:val="0000FF"/>
            <w:spacing w:val="0"/>
            <w:position w:val="0"/>
            <w:sz w:val="22"/>
            <w:u w:val="single"/>
            <w:shd w:fill="auto" w:val="clear"/>
          </w:rPr>
          <w:t xml:space="preserve">документа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удостоверяющего личность гражданина, используются соответствующие сведения о гражданине, полученные при организации его доступа к единому порталу электронных услуг в соответствии с </w:t>
      </w:r>
      <w:r>
        <w:rPr>
          <w:rFonts w:ascii="Calibri" w:hAnsi="Calibri" w:cs="Calibri" w:eastAsia="Calibri"/>
          <w:color w:val="0000FF"/>
          <w:spacing w:val="0"/>
          <w:position w:val="0"/>
          <w:sz w:val="22"/>
          <w:shd w:fill="auto" w:val="clear"/>
        </w:rPr>
        <w:t xml:space="preserve">частью первой пункта 6 статьи 14</w:t>
      </w:r>
      <w:r>
        <w:rPr>
          <w:rFonts w:ascii="Calibri" w:hAnsi="Calibri" w:cs="Calibri" w:eastAsia="Calibri"/>
          <w:color w:val="auto"/>
          <w:spacing w:val="0"/>
          <w:position w:val="0"/>
          <w:sz w:val="22"/>
          <w:shd w:fill="auto" w:val="clear"/>
        </w:rPr>
        <w:t xml:space="preserve"> настоящего Закона;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 указывается в подаваемом заявлении;</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внесение платы, взимаемой при осуществлении административной процедуры,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документы и (или) сведения самостоятельно, осуществляется с использованием автоматизированной информационной системы единого расчетного и информационного пространства. Сведения о внесении такой платы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должны содержаться в подаваемом заявлении.</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Заинтересованное лицо может участвовать в осуществлении административной процедуры в электронной форме через своих представителей в случаях, предусмотренных законодательными актами.</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Заинтересованное лицо при подаче заявления вправе самостоятельно представить документы и (или) сведения, указанные в </w:t>
      </w:r>
      <w:r>
        <w:rPr>
          <w:rFonts w:ascii="Calibri" w:hAnsi="Calibri" w:cs="Calibri" w:eastAsia="Calibri"/>
          <w:color w:val="0000FF"/>
          <w:spacing w:val="0"/>
          <w:position w:val="0"/>
          <w:sz w:val="22"/>
          <w:shd w:fill="auto" w:val="clear"/>
        </w:rPr>
        <w:t xml:space="preserve">пункте 4</w:t>
      </w:r>
      <w:r>
        <w:rPr>
          <w:rFonts w:ascii="Calibri" w:hAnsi="Calibri" w:cs="Calibri" w:eastAsia="Calibri"/>
          <w:color w:val="auto"/>
          <w:spacing w:val="0"/>
          <w:position w:val="0"/>
          <w:sz w:val="22"/>
          <w:shd w:fill="auto" w:val="clear"/>
        </w:rPr>
        <w:t xml:space="preserve"> настоящей статьи.</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Документы, выданные компетентными органами иностранных государств, кроме </w:t>
      </w:r>
      <w:hyperlink xmlns:r="http://schemas.openxmlformats.org/officeDocument/2006/relationships" r:id="docRId64">
        <w:r>
          <w:rPr>
            <w:rFonts w:ascii="Calibri" w:hAnsi="Calibri" w:cs="Calibri" w:eastAsia="Calibri"/>
            <w:color w:val="0000FF"/>
            <w:spacing w:val="0"/>
            <w:position w:val="0"/>
            <w:sz w:val="22"/>
            <w:u w:val="single"/>
            <w:shd w:fill="auto" w:val="clear"/>
          </w:rPr>
          <w:t xml:space="preserve">документов</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удостоверяющих личность гражданина, принимаются при наличии их легализации или проставления апостиля, если иное не предусмотрено законодательством об административных процедурах, а также международными договорами Республики Беларусь.</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Дипломатические представительства и консульские учреждения Республики Беларусь принимают документы, выданные компетентными органами иностранных государств, без перевода на белорусский или русский язык при соблюдении следующих условий:</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консульское должностное лицо, занимающееся рассмотрением административной процедуры с использованием такого документа, владеет иностранным языком, на котором он составлен;</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 иные организации Республики Беларусь.</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случае запроса уполномоченным органом документов и (или) сведений, необходимых для осуществления административной процедуры, перевод документов и (или) сведений, составленных на иностранном языке, на белорусский и (или) русский языки и его нотариальное свидетельствование обеспечиваются заинтересованным лицом.</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16. Регистрация заявлений заинтересованных лиц. Ведение делопроизводства по заявлениям заинтересованных лиц</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Заявления заинтересованных лиц подлежат регистрации в день их подачи.</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Заявления заинтересованных лиц, поступившие в уполномоченный орган в нерабочий день (нерабочее время), регистрируются не позднее чем в первый следующий за ним рабочий день.</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Делопроизводство по заявлениям заинтересованных лиц ведется в </w:t>
      </w:r>
      <w:hyperlink xmlns:r="http://schemas.openxmlformats.org/officeDocument/2006/relationships" r:id="docRId65">
        <w:r>
          <w:rPr>
            <w:rFonts w:ascii="Calibri" w:hAnsi="Calibri" w:cs="Calibri" w:eastAsia="Calibri"/>
            <w:color w:val="0000FF"/>
            <w:spacing w:val="0"/>
            <w:position w:val="0"/>
            <w:sz w:val="22"/>
            <w:u w:val="single"/>
            <w:shd w:fill="auto" w:val="clear"/>
          </w:rPr>
          <w:t xml:space="preserve">порядке</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установленном Советом Министров Республики Беларусь.</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17. Отказ в принятии заявления заинтересованного лица</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Уполномоченный орган отказывает в принятии заявления заинтересованного лица: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случаев, указанных в </w:t>
      </w:r>
      <w:r>
        <w:rPr>
          <w:rFonts w:ascii="Calibri" w:hAnsi="Calibri" w:cs="Calibri" w:eastAsia="Calibri"/>
          <w:color w:val="0000FF"/>
          <w:spacing w:val="0"/>
          <w:position w:val="0"/>
          <w:sz w:val="22"/>
          <w:shd w:fill="auto" w:val="clear"/>
        </w:rPr>
        <w:t xml:space="preserve">части третьей пункта 1</w:t>
      </w:r>
      <w:r>
        <w:rPr>
          <w:rFonts w:ascii="Calibri" w:hAnsi="Calibri" w:cs="Calibri" w:eastAsia="Calibri"/>
          <w:color w:val="auto"/>
          <w:spacing w:val="0"/>
          <w:position w:val="0"/>
          <w:sz w:val="22"/>
          <w:shd w:fill="auto" w:val="clear"/>
        </w:rPr>
        <w:t xml:space="preserve"> и </w:t>
      </w:r>
      <w:r>
        <w:rPr>
          <w:rFonts w:ascii="Calibri" w:hAnsi="Calibri" w:cs="Calibri" w:eastAsia="Calibri"/>
          <w:color w:val="0000FF"/>
          <w:spacing w:val="0"/>
          <w:position w:val="0"/>
          <w:sz w:val="22"/>
          <w:shd w:fill="auto" w:val="clear"/>
        </w:rPr>
        <w:t xml:space="preserve">абзаце третьем части первой пункта 3 статьи 15</w:t>
      </w:r>
      <w:r>
        <w:rPr>
          <w:rFonts w:ascii="Calibri" w:hAnsi="Calibri" w:cs="Calibri" w:eastAsia="Calibri"/>
          <w:color w:val="auto"/>
          <w:spacing w:val="0"/>
          <w:position w:val="0"/>
          <w:sz w:val="22"/>
          <w:shd w:fill="auto" w:val="clear"/>
        </w:rPr>
        <w:t xml:space="preserve"> настоящего Закона), а также документы, указанные в </w:t>
      </w:r>
      <w:r>
        <w:rPr>
          <w:rFonts w:ascii="Calibri" w:hAnsi="Calibri" w:cs="Calibri" w:eastAsia="Calibri"/>
          <w:color w:val="0000FF"/>
          <w:spacing w:val="0"/>
          <w:position w:val="0"/>
          <w:sz w:val="22"/>
          <w:shd w:fill="auto" w:val="clear"/>
        </w:rPr>
        <w:t xml:space="preserve">абзацах втором</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седьмом части первой пункта 2 статьи 15</w:t>
      </w:r>
      <w:r>
        <w:rPr>
          <w:rFonts w:ascii="Calibri" w:hAnsi="Calibri" w:cs="Calibri" w:eastAsia="Calibri"/>
          <w:color w:val="auto"/>
          <w:spacing w:val="0"/>
          <w:position w:val="0"/>
          <w:sz w:val="22"/>
          <w:shd w:fill="auto" w:val="clear"/>
        </w:rPr>
        <w:t xml:space="preserve"> настоящего Закона, в случае истребования таких документов;</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в заявлении заинтересованного лица, подаваемом в электронной форме, не содержатся сведения, указанные в </w:t>
      </w:r>
      <w:r>
        <w:rPr>
          <w:rFonts w:ascii="Calibri" w:hAnsi="Calibri" w:cs="Calibri" w:eastAsia="Calibri"/>
          <w:color w:val="0000FF"/>
          <w:spacing w:val="0"/>
          <w:position w:val="0"/>
          <w:sz w:val="22"/>
          <w:shd w:fill="auto" w:val="clear"/>
        </w:rPr>
        <w:t xml:space="preserve">абзацах четвертом</w:t>
      </w:r>
      <w:r>
        <w:rPr>
          <w:rFonts w:ascii="Calibri" w:hAnsi="Calibri" w:cs="Calibri" w:eastAsia="Calibri"/>
          <w:color w:val="auto"/>
          <w:spacing w:val="0"/>
          <w:position w:val="0"/>
          <w:sz w:val="22"/>
          <w:shd w:fill="auto" w:val="clear"/>
        </w:rPr>
        <w:t xml:space="preserve"> и </w:t>
      </w:r>
      <w:r>
        <w:rPr>
          <w:rFonts w:ascii="Calibri" w:hAnsi="Calibri" w:cs="Calibri" w:eastAsia="Calibri"/>
          <w:color w:val="0000FF"/>
          <w:spacing w:val="0"/>
          <w:position w:val="0"/>
          <w:sz w:val="22"/>
          <w:shd w:fill="auto" w:val="clear"/>
        </w:rPr>
        <w:t xml:space="preserve">пятом части первой пункта 3 статьи 15</w:t>
      </w:r>
      <w:r>
        <w:rPr>
          <w:rFonts w:ascii="Calibri" w:hAnsi="Calibri" w:cs="Calibri" w:eastAsia="Calibri"/>
          <w:color w:val="auto"/>
          <w:spacing w:val="0"/>
          <w:position w:val="0"/>
          <w:sz w:val="22"/>
          <w:shd w:fill="auto" w:val="clear"/>
        </w:rPr>
        <w:t xml:space="preserve"> настоящего Закона;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иных случаях, предусмотренных законодательными актами и постановлениями Совета Министров Республики Беларусь.</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Уполномоченный орган может отказать в принятии заявления заинтересованного лица, поданного в письменной либо электронной форме, если не соблюдены требования к форме или содержанию такого заявления.</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Уполномоченный орган может отказать в принятии повторного заявления заинтересованного лица, в котором не содержатся новые сведения, если в этом органе имеется административное решение об отказе в осуществлении административной процедуры по заявлению этого лица.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Если рассмотрение заявления заинтересованного лица не относится к компетенции государственного органа, иной организации, эти государственный орган, иная организация в течение трех рабочих дней со дня регистрации такого заявления отказывают в принятии 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 если иной срок не установлен законодательными актами и постановлениями Совета Министров Республики Беларусь.</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случае отказа в принятии заявления заинтересованного лица такому лицу возвращаются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Отказ в принятии заявления заинтересованного лица не препятствует его повторной подаче в уполномоченный орган после устранения недостатков, явившихся причиной отказа.</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18. Отзыв заявления заинтересованного лица</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Заинтересованное лицо вправе отозвать свое заявление в любое время до окончания осуществления административной процедуры.</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Отзыв заявления заинтересованного лица, поданного в устной форме, осуществляется посредством подачи заявления в устной либо письменной форме в уполномоченный орган, рассматривающий заявление заинтересованного лица.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Отзыв заявления заинтересованного лица, поданного в письменной форме, осуществляется посредством подачи заявления в письменной форме в уполномоченный орган, рассматривающий заявление заинтересованного лица.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Отзыв заявления заинтересованного лица, поданного в электронной форме, осуществляется посредством подачи заявления в электронной форме через единый портал электронных услуг либо письменной форме в уполномоченный орган, рассматривающий заявление заинтересованного лица.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В случае отзыва заявления заинтересованного лица уполномоченный орган прекращает его рассмотрение по существу и возвращает такому лицу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5</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ПОРЯДОК РАССМОТРЕНИЯ ЗАЯВЛЕНИЯ ЗАИНТЕРЕСОВАННОГО ЛИЦА</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19. Единоличное и коллегиальное рассмотрение заявления заинтересованного лица</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20. Действия работников уполномоченного органа при рассмотрении заявления заинтересованного лица</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При рассмотрении заявления заинтересованного лица работниками уполномоченного органа:</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66">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изучаются представленные заинтересованным лицом документы и (или) сведения;</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получаются необходимые сведения из государственных регистров, реестров, кадастров, списков, каталогов, баз и банков данных;</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направляются запросы в другие государственные органы, иные организации;</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устанавливается наличие или отсутствие оснований для осуществления административной процедуры;</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принимаются при необходимости другие меры для рассмотрения заявления заинтересованного лица.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Сбор, обработка, хранение, использование персональных данных граждан при осуществлении административных процедур осуществляются без их письменного согласия с соблюдением требований, определенных законодательными актами, по защите информации, распространение и (или) предоставление которой ограничено.</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 2 статьи 20 введен </w:t>
      </w:r>
      <w:hyperlink xmlns:r="http://schemas.openxmlformats.org/officeDocument/2006/relationships" r:id="docRId67">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68">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в общегосударственную автоматизированную информационную систему;</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направления запросов и получения ответов в письменной форме;</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других способов.</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Работники уполномоченных органов, а также работники других государственных органов, иных организаций, которым делегированы полномочия в соответствии с </w:t>
      </w:r>
      <w:r>
        <w:rPr>
          <w:rFonts w:ascii="Calibri" w:hAnsi="Calibri" w:cs="Calibri" w:eastAsia="Calibri"/>
          <w:color w:val="0000FF"/>
          <w:spacing w:val="0"/>
          <w:position w:val="0"/>
          <w:sz w:val="22"/>
          <w:shd w:fill="auto" w:val="clear"/>
        </w:rPr>
        <w:t xml:space="preserve">пунктом 2 статьи 5</w:t>
      </w:r>
      <w:r>
        <w:rPr>
          <w:rFonts w:ascii="Calibri" w:hAnsi="Calibri" w:cs="Calibri" w:eastAsia="Calibri"/>
          <w:color w:val="auto"/>
          <w:spacing w:val="0"/>
          <w:position w:val="0"/>
          <w:sz w:val="22"/>
          <w:shd w:fill="auto" w:val="clear"/>
        </w:rPr>
        <w:t xml:space="preserve"> настоящего Закона, для целей осуществления административных процедур имеют право распечатывать на бумажном носителе и использовать информацию, полученную в соответствии с </w:t>
      </w:r>
      <w:r>
        <w:rPr>
          <w:rFonts w:ascii="Calibri" w:hAnsi="Calibri" w:cs="Calibri" w:eastAsia="Calibri"/>
          <w:color w:val="0000FF"/>
          <w:spacing w:val="0"/>
          <w:position w:val="0"/>
          <w:sz w:val="22"/>
          <w:shd w:fill="auto" w:val="clear"/>
        </w:rPr>
        <w:t xml:space="preserve">абзацами вторым</w:t>
      </w:r>
      <w:r>
        <w:rPr>
          <w:rFonts w:ascii="Calibri" w:hAnsi="Calibri" w:cs="Calibri" w:eastAsia="Calibri"/>
          <w:color w:val="auto"/>
          <w:spacing w:val="0"/>
          <w:position w:val="0"/>
          <w:sz w:val="22"/>
          <w:shd w:fill="auto" w:val="clear"/>
        </w:rPr>
        <w:t xml:space="preserve"> и </w:t>
      </w:r>
      <w:r>
        <w:rPr>
          <w:rFonts w:ascii="Calibri" w:hAnsi="Calibri" w:cs="Calibri" w:eastAsia="Calibri"/>
          <w:color w:val="0000FF"/>
          <w:spacing w:val="0"/>
          <w:position w:val="0"/>
          <w:sz w:val="22"/>
          <w:shd w:fill="auto" w:val="clear"/>
        </w:rPr>
        <w:t xml:space="preserve">третьим пункта 1</w:t>
      </w:r>
      <w:r>
        <w:rPr>
          <w:rFonts w:ascii="Calibri" w:hAnsi="Calibri" w:cs="Calibri" w:eastAsia="Calibri"/>
          <w:color w:val="auto"/>
          <w:spacing w:val="0"/>
          <w:position w:val="0"/>
          <w:sz w:val="22"/>
          <w:shd w:fill="auto" w:val="clear"/>
        </w:rPr>
        <w:t xml:space="preserve"> настоящей статьи, при условии заверения даты и способа получения такой информации.</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22. Запрос</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Запрос направляется уполномоченным органом в государственный орган, иную организацию, к компетенции которых относится представление документов и (или) сведений, необходимых для осуществления административной процедуры.</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В запросе должны содержаться:</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69">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регистрационный номер и дату запроса;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наименование государственного органа, иной организации, в которые направляется запрос;</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указание на акт законодательства, устанавливающий компетенцию уполномоченного органа на осуществление административной процедуры;</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70">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указание на акт законодательства, устанавливающий перечень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абзац введен </w:t>
      </w:r>
      <w:hyperlink xmlns:r="http://schemas.openxmlformats.org/officeDocument/2006/relationships" r:id="docRId71">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72">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13.07.2012 N 412-З)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перечень запрашиваемых документов и (или) сведений;</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должность, фамилия, собственное имя, отчество (если таковое имеется), подпись (электронная цифровая подпись) работника уполномоченного органа, направившего запрос, за исключением случаев направления запроса посредством общегосударственной автоматизированной информационной системы;</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73">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иные сведения с учетом особенностей запроса и в объеме, необходимом для удовлетворения такого запроса.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в запросе указывается о получении согласия заинтересованного лица на представление таких документов и (или) сведений.</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 3 статьи 22 в ред. </w:t>
      </w:r>
      <w:hyperlink xmlns:r="http://schemas.openxmlformats.org/officeDocument/2006/relationships" r:id="docRId74">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(или) 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w:t>
      </w:r>
      <w:r>
        <w:rPr>
          <w:rFonts w:ascii="Calibri" w:hAnsi="Calibri" w:cs="Calibri" w:eastAsia="Calibri"/>
          <w:color w:val="0000FF"/>
          <w:spacing w:val="0"/>
          <w:position w:val="0"/>
          <w:sz w:val="22"/>
          <w:shd w:fill="auto" w:val="clear"/>
        </w:rPr>
        <w:t xml:space="preserve">части третьей пункта 1 статьи 15</w:t>
      </w:r>
      <w:r>
        <w:rPr>
          <w:rFonts w:ascii="Calibri" w:hAnsi="Calibri" w:cs="Calibri" w:eastAsia="Calibri"/>
          <w:color w:val="auto"/>
          <w:spacing w:val="0"/>
          <w:position w:val="0"/>
          <w:sz w:val="22"/>
          <w:shd w:fill="auto" w:val="clear"/>
        </w:rPr>
        <w:t xml:space="preserve"> настоящего Закона. Указанный документ прилагается уполномоченным органом к запросу.</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75">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13.07.2012 N 412-З)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Запрос должен быть направлен уполномоченным органом в кратчайший срок, но не позднее пяти дней со дня регистрации заявления заинтересованного лица.</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76">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77">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13.07.2012 N 412-З)</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23. Отказ в представлении документов и (или) сведений по запросу</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Государственный орган, иная организация, в которые поступил запрос, отказывают в представлении документов и (или) сведений, если:</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представление запрашиваемых документов и (или) сведений не входит в компетенцию этих государственного органа, иной организации;</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запрашиваемые документы и (или) сведения содержат информацию, относящуюся к государственным секретам;</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запросе не указано о получении согласия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78">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 - если законодательными актами, постановлениями Совета Министров Республики Беларусь предусмотрена такая плата, за исключением случая, указанного в </w:t>
      </w:r>
      <w:r>
        <w:rPr>
          <w:rFonts w:ascii="Calibri" w:hAnsi="Calibri" w:cs="Calibri" w:eastAsia="Calibri"/>
          <w:color w:val="0000FF"/>
          <w:spacing w:val="0"/>
          <w:position w:val="0"/>
          <w:sz w:val="22"/>
          <w:shd w:fill="auto" w:val="clear"/>
        </w:rPr>
        <w:t xml:space="preserve">части третьей пункта 1 статьи 15</w:t>
      </w:r>
      <w:r>
        <w:rPr>
          <w:rFonts w:ascii="Calibri" w:hAnsi="Calibri" w:cs="Calibri" w:eastAsia="Calibri"/>
          <w:color w:val="auto"/>
          <w:spacing w:val="0"/>
          <w:position w:val="0"/>
          <w:sz w:val="22"/>
          <w:shd w:fill="auto" w:val="clear"/>
        </w:rPr>
        <w:t xml:space="preserve"> настоящего Закона;</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79">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13.07.2012 N 412-З)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представление запрашиваемых документов и (или) сведений невозможно в связи с их отсутствием, полной или частичной утратой.</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В случае отказа в представлении запрашиваемых документов и (или) сведений государственный орган, иная организация в течение трех рабочих дней со дня получения запроса направляют в уполномоченный орган сообщение с указанием оснований отказа.</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80">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6</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АДМИНИСТРАТИВНОЕ РЕШЕНИЕ</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24. Виды административных решений</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рассмотрении заявления заинтересованного лица уполномоченным органом принимается одно из следующих административных решений:</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 отказе в принятии заявления заинтересованного лица;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 осуществлении административной процедуры;</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 отказе в осуществлении административной процедуры.</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25. Отказ в осуществлении административной процедуры</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Уполномоченный орган отказывает в осуществлении административной процедуры:</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случаях ликвидации (прекращения деятельности), смерти заинтересованного лица, если иное не предусмотрено законодательными актами;</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81">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иных случаях, предусмотренных законодательными актами и постановлениями Совета Министров Республики Беларусь.</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82">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13.07.2012 N 412-З)</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26. Форма и содержание административного решения</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83">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 в том числе посредством внесения записей в регистры, реестры, протоколы, банки данных, иные документы или информационные ресурсы.</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Административное решение об отказе в принятии заявления заинтересованного лица принимается в устной либо электронной форме, за исключением случаев, указанных в </w:t>
      </w:r>
      <w:r>
        <w:rPr>
          <w:rFonts w:ascii="Calibri" w:hAnsi="Calibri" w:cs="Calibri" w:eastAsia="Calibri"/>
          <w:color w:val="0000FF"/>
          <w:spacing w:val="0"/>
          <w:position w:val="0"/>
          <w:sz w:val="22"/>
          <w:shd w:fill="auto" w:val="clear"/>
        </w:rPr>
        <w:t xml:space="preserve">части третьей</w:t>
      </w:r>
      <w:r>
        <w:rPr>
          <w:rFonts w:ascii="Calibri" w:hAnsi="Calibri" w:cs="Calibri" w:eastAsia="Calibri"/>
          <w:color w:val="auto"/>
          <w:spacing w:val="0"/>
          <w:position w:val="0"/>
          <w:sz w:val="22"/>
          <w:shd w:fill="auto" w:val="clear"/>
        </w:rPr>
        <w:t xml:space="preserve"> настоящего пункта.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Административное решение об отказе в принятии заявления заинтересованного лица, поданного в письменной либо устной форме, принимается в письменной форме в случаях подачи заинтересованным лицом заявления по почте либо требования заинтересованного лица оформить это решение в письменной форме, а также в иных случаях, предусмотренных законодательными актами.</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Если иное не предусмотрено законодательством об административных процедурах, в административном решении, принятом в письменной либо электронной форме, должны содержаться:</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дата и регистрационный номер административного решения;</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наименование уполномоченного органа, принявшего данное решение;</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сведения о заинтересованном лице (фамилия, собственное имя, отчество (если таковое имеется), место жительства (место пребывания) - для гражданина; наименование и место нахождения - для юридического лица);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суть принятого административного решения;</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должность, фамилия, собственное имя, отчество (если таковое имеется), подпись работника уполномоченного органа, к компетенции которого относится подписание такого решения, - при принятии административного решения в письменной форме;</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должность, фамилия, собственное имя, отчество (если таковое имеется) работника уполномоченного органа, к компетенции которого относится подписание такого решения, и (или) его электронная цифровая подпись - при принятии административного решения в электронной форме.</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Республиканские органы государственного управления вправе устанавливать типовые формы справок, выдаваемых заинтересованным лицам, в отношении административных процедур, осуществляемых этими органами и подчиненными или входящими в их состав (систему) организациями, если формы таких справок не установлены законодательными актами и постановлениями Совета Министров Республики Беларусь.</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27. Уведомление о принятом административном решении</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84">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Административное решение, принятое в устной форме в ходе приема заинтересованного лица, подлежит объявлению заинтересованному лицу.</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Административное решение, принятое в письменной форме (его копия, выписка из него), либо извещение о таком решении выдаются заинтересованному лицу или направляются нарочным (курьером), по почте не позднее семи рабочих дней со дня принятия соответствующего решения, если иное не предусмотрено </w:t>
      </w:r>
      <w:r>
        <w:rPr>
          <w:rFonts w:ascii="Calibri" w:hAnsi="Calibri" w:cs="Calibri" w:eastAsia="Calibri"/>
          <w:color w:val="0000FF"/>
          <w:spacing w:val="0"/>
          <w:position w:val="0"/>
          <w:sz w:val="22"/>
          <w:shd w:fill="auto" w:val="clear"/>
        </w:rPr>
        <w:t xml:space="preserve">частью четвертой</w:t>
      </w:r>
      <w:r>
        <w:rPr>
          <w:rFonts w:ascii="Calibri" w:hAnsi="Calibri" w:cs="Calibri" w:eastAsia="Calibri"/>
          <w:color w:val="auto"/>
          <w:spacing w:val="0"/>
          <w:position w:val="0"/>
          <w:sz w:val="22"/>
          <w:shd w:fill="auto" w:val="clear"/>
        </w:rPr>
        <w:t xml:space="preserve"> настоящего пункта.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Административное решение, принятое в электронной форме, либо извещение о таком решении направляются заинтересованному лицу через единый портал электронных услуг не позднее семи рабочих дней со дня принятия соответствующего решения, если иное не предусмотрено </w:t>
      </w:r>
      <w:r>
        <w:rPr>
          <w:rFonts w:ascii="Calibri" w:hAnsi="Calibri" w:cs="Calibri" w:eastAsia="Calibri"/>
          <w:color w:val="0000FF"/>
          <w:spacing w:val="0"/>
          <w:position w:val="0"/>
          <w:sz w:val="22"/>
          <w:shd w:fill="auto" w:val="clear"/>
        </w:rPr>
        <w:t xml:space="preserve">частью четвертой</w:t>
      </w:r>
      <w:r>
        <w:rPr>
          <w:rFonts w:ascii="Calibri" w:hAnsi="Calibri" w:cs="Calibri" w:eastAsia="Calibri"/>
          <w:color w:val="auto"/>
          <w:spacing w:val="0"/>
          <w:position w:val="0"/>
          <w:sz w:val="22"/>
          <w:shd w:fill="auto" w:val="clear"/>
        </w:rPr>
        <w:t xml:space="preserve"> настоящего пункта.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случае принятия административного решения об отказе в осуществлении административной процедуры в соответствии с </w:t>
      </w:r>
      <w:r>
        <w:rPr>
          <w:rFonts w:ascii="Calibri" w:hAnsi="Calibri" w:cs="Calibri" w:eastAsia="Calibri"/>
          <w:color w:val="0000FF"/>
          <w:spacing w:val="0"/>
          <w:position w:val="0"/>
          <w:sz w:val="22"/>
          <w:shd w:fill="auto" w:val="clear"/>
        </w:rPr>
        <w:t xml:space="preserve">абзацем вторым статьи 25</w:t>
      </w:r>
      <w:r>
        <w:rPr>
          <w:rFonts w:ascii="Calibri" w:hAnsi="Calibri" w:cs="Calibri" w:eastAsia="Calibri"/>
          <w:color w:val="auto"/>
          <w:spacing w:val="0"/>
          <w:position w:val="0"/>
          <w:sz w:val="22"/>
          <w:shd w:fill="auto" w:val="clear"/>
        </w:rPr>
        <w:t xml:space="preserve"> настоящего Закона заинтересованное лицо не уведомляется о таком административном решении.</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Заинтересованное лицо имеет право получить административное решение (его копию, выписку из него), выдаваемое при осуществлении административной процедуры, при обращении в уполномоченный орган.</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28. Вступление в силу административного решения. Срок действия административного решения</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Административное решение вступает в силу со дня его принятия, если иной срок не установлен в таком решении.</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85">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13.07.2012 N 412-З)</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28-1. Внесение изменений и (или) дополнений в административное решение. Выдача дубликата административного решения</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введена </w:t>
      </w:r>
      <w:hyperlink xmlns:r="http://schemas.openxmlformats.org/officeDocument/2006/relationships" r:id="docRId86">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13.07.2012 N 412-З)</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регистрации заявления, если иное не определено законодательными актами и постановлениями Совета Министров Республики Беларусь.</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87">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 Беларусь за внесение изменений и (или) дополнений в административное решение предусмотрена такая плата.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регистрации заявления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88">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w:t>
      </w:r>
      <w:r>
        <w:rPr>
          <w:rFonts w:ascii="Calibri" w:hAnsi="Calibri" w:cs="Calibri" w:eastAsia="Calibri"/>
          <w:color w:val="0000FF"/>
          <w:spacing w:val="0"/>
          <w:position w:val="0"/>
          <w:sz w:val="22"/>
          <w:shd w:fill="auto" w:val="clear"/>
        </w:rPr>
        <w:t xml:space="preserve">статьей 27</w:t>
      </w:r>
      <w:r>
        <w:rPr>
          <w:rFonts w:ascii="Calibri" w:hAnsi="Calibri" w:cs="Calibri" w:eastAsia="Calibri"/>
          <w:color w:val="auto"/>
          <w:spacing w:val="0"/>
          <w:position w:val="0"/>
          <w:sz w:val="22"/>
          <w:shd w:fill="auto" w:val="clear"/>
        </w:rPr>
        <w:t xml:space="preserve"> настоящего Закона.</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29. Официальное заверение копий справки или другого документа</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89">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Раздел III</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ОБЖАЛОВАНИЕ АДМИНИСТРАТИВНОГО РЕШЕНИЯ</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7</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ПОРЯДОК ОБЖАЛОВАНИЯ АДМИНИСТРАТИВНОГО РЕШЕНИЯ.</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ПОДАЧА АДМИНИСТРАТИВНОЙ ЖАЛОБЫ</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30. Порядок обжалования административного решения</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Заинтересованное лицо и третье лицо обладают правом на обжалование административного решения в административном (внесудебном) порядке.</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90">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Административная жалоба направляется в вышестоящий государственный орган (вышестоящую организацию) либо в государственный орган, иную организацию,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Законов республики беларусь от 13.07.2012 </w:t>
      </w:r>
      <w:hyperlink xmlns:r="http://schemas.openxmlformats.org/officeDocument/2006/relationships" r:id="docRId91">
        <w:r>
          <w:rPr>
            <w:rFonts w:ascii="Calibri" w:hAnsi="Calibri" w:cs="Calibri" w:eastAsia="Calibri"/>
            <w:color w:val="0000FF"/>
            <w:spacing w:val="0"/>
            <w:position w:val="0"/>
            <w:sz w:val="22"/>
            <w:u w:val="single"/>
            <w:shd w:fill="auto" w:val="clear"/>
          </w:rPr>
          <w:t xml:space="preserve">N 412-З</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09.01.2017 </w:t>
      </w:r>
      <w:hyperlink xmlns:r="http://schemas.openxmlformats.org/officeDocument/2006/relationships" r:id="docRId92">
        <w:r>
          <w:rPr>
            <w:rFonts w:ascii="Calibri" w:hAnsi="Calibri" w:cs="Calibri" w:eastAsia="Calibri"/>
            <w:color w:val="0000FF"/>
            <w:spacing w:val="0"/>
            <w:position w:val="0"/>
            <w:sz w:val="22"/>
            <w:u w:val="single"/>
            <w:shd w:fill="auto" w:val="clear"/>
          </w:rPr>
          <w:t xml:space="preserve">N 17-З</w:t>
        </w:r>
      </w:hyperlink>
      <w:r>
        <w:rPr>
          <w:rFonts w:ascii="Calibri" w:hAnsi="Calibri" w:cs="Calibri" w:eastAsia="Calibri"/>
          <w:color w:val="auto"/>
          <w:spacing w:val="0"/>
          <w:position w:val="0"/>
          <w:sz w:val="22"/>
          <w:shd w:fill="auto" w:val="clear"/>
        </w:rPr>
        <w:t xml:space="preserve">)</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часть вторая п. 3 статьи 30 введена </w:t>
      </w:r>
      <w:hyperlink xmlns:r="http://schemas.openxmlformats.org/officeDocument/2006/relationships" r:id="docRId93">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13.07.2012 N 412-З)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Исключен. - </w:t>
      </w:r>
      <w:hyperlink xmlns:r="http://schemas.openxmlformats.org/officeDocument/2006/relationships" r:id="docRId94">
        <w:r>
          <w:rPr>
            <w:rFonts w:ascii="Calibri" w:hAnsi="Calibri" w:cs="Calibri" w:eastAsia="Calibri"/>
            <w:color w:val="0000FF"/>
            <w:spacing w:val="0"/>
            <w:position w:val="0"/>
            <w:sz w:val="22"/>
            <w:u w:val="single"/>
            <w:shd w:fill="auto" w:val="clear"/>
          </w:rPr>
          <w:t xml:space="preserve">Закон</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13.07.2012 N 412-З.</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31. Срок подачи административной жалобы</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32. Форма и содержание административной жалобы</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95">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Административная жалоба подается в письменной либо электронной форме.</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В административной жалобе, подаваемой в письменной форме, должны содержаться:</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наименование органа, рассматривающего жалобу;</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сведения о заинтересованном лице и третьем лице (далее, если не указано иное, - лицо, подавшее административную жалобу):</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фамилия, собственное имя, отчество (если таковое имеется), место жительства (место пребывания) - для гражданина;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наименование и место нахождения - для юридического лица;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наименование уполномоченного органа, принявшего обжалуемое административное решение;</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суть обжалуемого административного решения;</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основания, по которым лицо, подавшее административную жалобу, считает обжалуемое административное решение неправомерным;</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требования лица, подавшего административную жалобу;</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перечень документов и (или) сведений (при их наличии), представляемых вместе с административной жалобой;</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подпись гражданина, либо подпись руководителя юридического лица или лица, уполномоченного в установленном порядке подписывать административную жалобу, либо подпись представителя лица, подавшего административную жалобу.</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Административная жалоба в электронной форме подается через единый портал электронных услуг с использованием средств идентификации, указанных в </w:t>
      </w:r>
      <w:r>
        <w:rPr>
          <w:rFonts w:ascii="Calibri" w:hAnsi="Calibri" w:cs="Calibri" w:eastAsia="Calibri"/>
          <w:color w:val="0000FF"/>
          <w:spacing w:val="0"/>
          <w:position w:val="0"/>
          <w:sz w:val="22"/>
          <w:shd w:fill="auto" w:val="clear"/>
        </w:rPr>
        <w:t xml:space="preserve">абзацах третьем</w:t>
      </w:r>
      <w:r>
        <w:rPr>
          <w:rFonts w:ascii="Calibri" w:hAnsi="Calibri" w:cs="Calibri" w:eastAsia="Calibri"/>
          <w:color w:val="auto"/>
          <w:spacing w:val="0"/>
          <w:position w:val="0"/>
          <w:sz w:val="22"/>
          <w:shd w:fill="auto" w:val="clear"/>
        </w:rPr>
        <w:t xml:space="preserve"> и </w:t>
      </w:r>
      <w:r>
        <w:rPr>
          <w:rFonts w:ascii="Calibri" w:hAnsi="Calibri" w:cs="Calibri" w:eastAsia="Calibri"/>
          <w:color w:val="0000FF"/>
          <w:spacing w:val="0"/>
          <w:position w:val="0"/>
          <w:sz w:val="22"/>
          <w:shd w:fill="auto" w:val="clear"/>
        </w:rPr>
        <w:t xml:space="preserve">четвертом части первой пункта 6 статьи 14</w:t>
      </w:r>
      <w:r>
        <w:rPr>
          <w:rFonts w:ascii="Calibri" w:hAnsi="Calibri" w:cs="Calibri" w:eastAsia="Calibri"/>
          <w:color w:val="auto"/>
          <w:spacing w:val="0"/>
          <w:position w:val="0"/>
          <w:sz w:val="22"/>
          <w:shd w:fill="auto" w:val="clear"/>
        </w:rPr>
        <w:t xml:space="preserve"> настоящего Закона.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административной жалобе, подаваемой в электронной форме, должны содержаться сведения, указанные в </w:t>
      </w:r>
      <w:r>
        <w:rPr>
          <w:rFonts w:ascii="Calibri" w:hAnsi="Calibri" w:cs="Calibri" w:eastAsia="Calibri"/>
          <w:color w:val="0000FF"/>
          <w:spacing w:val="0"/>
          <w:position w:val="0"/>
          <w:sz w:val="22"/>
          <w:shd w:fill="auto" w:val="clear"/>
        </w:rPr>
        <w:t xml:space="preserve">абзацах втором</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восьмом пункта 2</w:t>
      </w:r>
      <w:r>
        <w:rPr>
          <w:rFonts w:ascii="Calibri" w:hAnsi="Calibri" w:cs="Calibri" w:eastAsia="Calibri"/>
          <w:color w:val="auto"/>
          <w:spacing w:val="0"/>
          <w:position w:val="0"/>
          <w:sz w:val="22"/>
          <w:shd w:fill="auto" w:val="clear"/>
        </w:rPr>
        <w:t xml:space="preserve"> настоящей статьи.</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случае подачи административной жалобы в электронной форме не требуется подписания электронной цифровой подписью документов и (или) сведений, прилагаемых к ней, если иное не предусмотрено законодательными актами и постановлениями Совета Министров Республики Беларусь.</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33. Регистрация административных жалоб</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96">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Административные жалобы подлежат регистрации в день их подачи.</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Административные жалобы, поступившие в нерабочий день (нерабочее время), регистрируются не позднее чем в первый следующий за ним рабочий день.</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34. Оставление административной жалобы без рассмотрения</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97">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Административная жалоба оставляется без рассмотрения в течение трех рабочих дней со дня ее регистрации в случае, если:</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рассмотрение административной жалобы не относится к компетенции государственного органа, иной организации;</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административная жалоба подана неуполномоченным лицом;</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административная жалоба подана по истечении установленного срока и не содержит ходатайства о восстановлении пропущенного срока.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Административная жалоба в течение трех рабочих дней со дня ее регистрации может быть оставлена без рассмотрения в случае, если:</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соблюдены требования к содержанию административной жалобы;</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органе, рассматривающем жалобу, уже имеется решение по этой административной жалобе.</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В случае оставления административной жалобы без рассмотрения лицу, подавшему административную жалобу, возвращаются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34-1. Отзыв административной жалобы</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введена </w:t>
      </w:r>
      <w:hyperlink xmlns:r="http://schemas.openxmlformats.org/officeDocument/2006/relationships" r:id="docRId98">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Лицо, подавшее административную жалобу, вправе отозвать свою административную жалобу в любое время до окончания ее рассмотрения.</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Отзыв административной жалобы, поданной в письменной форме, осуществляется посредством подачи заявления в письменной форме в орган, рассматривающий жалобу.</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Отзыв административной жалобы, поданной в электронной форме, осуществляется посредством подачи заявления в электронной форме через единый портал электронных услуг либо письменной форме в орган, рассматривающий жалобу.</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В случае отзыва административной жалобы орган, рассматривающий жалобу, прекращает ее рассмотрение по существу и возвращает лицу, подавшему административную жалобу,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8</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РАССМОТРЕНИЕ АДМИНИСТРАТИВНОЙ ЖАЛОБЫ</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35. Единоличное и коллегиальное рассмотрение административной жалобы</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36. Пределы рассмотрения административной жалобы</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Орган, рассматривающий жалобу, обязан рассмотреть ее с учетом имеющихся и дополнительно представленных документов и (или) сведений.</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37. Срок рассмотрения административной жалобы</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99">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Административная жалоба рассматривается в месячный срок со дня ее регистрации. Законодательством об административных процедурах могут быть предусмотрены сокращенные сроки рассмотрения административных жалоб.</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38. Последствия подачи административной жалобы</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Подача административной жалобы не приостанавливает исполнения обжалуемого административного решения.</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9</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РЕШЕНИЕ ПО АДМИНИСТРАТИВНОЙ ЖАЛОБЕ</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39. Виды решений по административной жалобе</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рассмотрении административной жалобы органом, рассматривающим жалобу, принимается одно из следующих решений:</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 оставлении административной жалобы без рассмотрения;</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 оставлении административного решения без изменения, а административной жалобы без удовлетворения;</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 отмене административного решения и принятии нового административного решения;</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40. Форма и содержание решения по административной жалобе</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Решение по административной жалобе принимается в письменной форме, и в нем должны содержаться:</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100">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дата и регистрационный номер решения;</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наименование органа, рассматривающего жалобу;</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сведения о лице, подавшем административную жалобу:</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101">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фамилия, собственное имя, отчество (если таковое имеется), место жительства (место пребывания) - для гражданина;</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абзац введен </w:t>
      </w:r>
      <w:hyperlink xmlns:r="http://schemas.openxmlformats.org/officeDocument/2006/relationships" r:id="docRId102">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наименование и место нахождения - для юридического лица;</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абзац введен </w:t>
      </w:r>
      <w:hyperlink xmlns:r="http://schemas.openxmlformats.org/officeDocument/2006/relationships" r:id="docRId103">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дата и регистрационный номер обжалуемого административного решения, принятого в письменной форме;</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наименование уполномоченного органа, принявшего административное решение;</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суть обжалуемого административного решения;</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104">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основания, по которым лицо, подавшее административную жалобу,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105">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правовые основания и суть принятого решения по административной жалобе;</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106">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подпись работника органа, рассматривающего жалобу, к компетенции которого относится подписание такого решения.</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107">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13.07.2012 N 412-З)</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неполное выяснение уполномоченным органом обстоятельств, имеющих значение для осуществления административной процедуры;</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несоответствие содержания административного решения материалам, полученным при рассмотрении заявления заинтересованного лица;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нарушение или неправильное применение законодательства при рассмотрении заявления заинтересованного лица.</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42. Уведомление о принятом решении по административной жалобе. Вступление в силу решения по административной жалобе</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Решение по административной жалобе выдается лицу, подавшему административную жалобу, либо направляется нарочным (курьером), по почте, в виде электронного документа не позднее пяти рабочих дней со дня принятия такого решения.</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w:t>
      </w:r>
      <w:hyperlink xmlns:r="http://schemas.openxmlformats.org/officeDocument/2006/relationships" r:id="docRId108">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Республики Беларусь от 09.01.2017 N 17-З)</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Решение по административной жалобе вступает в силу со дня его принятия, если иной срок не установлен в таком решении.</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Раздел IV</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ИСПОЛНЕНИЕ АДМИНИСТРАТИВНОГО РЕШЕНИЯ И РЕШЕНИЯ</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ПО АДМИНИСТРАТИВНОЙ ЖАЛОБЕ. КОНТРОЛЬ И ОТВЕТСТВЕННОСТЬ</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10</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ИСПОЛНЕНИЕ АДМИНИСТРАТИВНОГО РЕШЕНИЯ И РЕШЕНИЯ</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ПО АДМИНИСТРАТИВНОЙ ЖАЛОБЕ</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43. Порядок исполнения административного решения и решения по административной жалобе</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Вступившие в силу административное решение и решение по административной жалобе обязательны для исполнения.</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Уполномоченный орган и орган, рассматривающий жалобу, вынесшие соответствующее решение, обязаны обеспечить его исполнение.</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Исполнение таких решений может быть обусловлено совершением заинтересованным лицом определенных действий.</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44. Срок исполнения административного решения и решения по административной жалобе</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Административное решение подлежит исполнению в пределах срока осуществления административной процедуры.</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11</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КОНТРОЛЬ И ОТВЕТСТВЕННОСТЬ</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45. Контроль за осуществлением административных процедур</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Государственные органы, иные организации в пределах своей компетенции осуществляют контроль за осуществлением административных процедур.</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46. Ответственность за нарушение законодательства об административных процедурах</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Раздел V</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ЗАКЛЮЧИТЕЛЬНЫЕ ПОЛОЖЕНИЯ</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12</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МЕРЫ ПО РЕАЛИЗАЦИИ И ВСТУПЛЕНИЕ В СИЛУ НАСТОЯЩЕГО ЗАКОНА</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100" w:after="100" w:line="240"/>
        <w:ind w:right="0" w:left="0" w:firstLine="0"/>
        <w:jc w:val="both"/>
        <w:rPr>
          <w:rFonts w:ascii="Calibri" w:hAnsi="Calibri" w:cs="Calibri" w:eastAsia="Calibri"/>
          <w:color w:val="auto"/>
          <w:spacing w:val="0"/>
          <w:position w:val="0"/>
          <w:sz w:val="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47 вступила в силу со дня официального опубликования (</w:t>
      </w:r>
      <w:r>
        <w:rPr>
          <w:rFonts w:ascii="Calibri" w:hAnsi="Calibri" w:cs="Calibri" w:eastAsia="Calibri"/>
          <w:color w:val="0000FF"/>
          <w:spacing w:val="0"/>
          <w:position w:val="0"/>
          <w:sz w:val="22"/>
          <w:shd w:fill="auto" w:val="clear"/>
        </w:rPr>
        <w:t xml:space="preserve">пункт 1 статьи 48</w:t>
      </w:r>
      <w:r>
        <w:rPr>
          <w:rFonts w:ascii="Calibri" w:hAnsi="Calibri" w:cs="Calibri" w:eastAsia="Calibri"/>
          <w:color w:val="auto"/>
          <w:spacing w:val="0"/>
          <w:position w:val="0"/>
          <w:sz w:val="22"/>
          <w:shd w:fill="auto" w:val="clear"/>
        </w:rPr>
        <w:t xml:space="preserve"> данного документа).</w:t>
      </w:r>
    </w:p>
    <w:p>
      <w:pPr>
        <w:spacing w:before="100" w:after="100" w:line="240"/>
        <w:ind w:right="0" w:left="0" w:firstLine="0"/>
        <w:jc w:val="both"/>
        <w:rPr>
          <w:rFonts w:ascii="Calibri" w:hAnsi="Calibri" w:cs="Calibri" w:eastAsia="Calibri"/>
          <w:color w:val="auto"/>
          <w:spacing w:val="0"/>
          <w:position w:val="0"/>
          <w:sz w:val="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47. Меры по реализации настоящего Закона</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Совету Министров Республики Беларусь в шестимесячный срок:</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привести решения Правительства Республики Беларусь в соответствие с настоящим Законом;</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принять иные меры, необходимые для реализации положений настоящего Закона.</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100" w:after="100" w:line="240"/>
        <w:ind w:right="0" w:left="0" w:firstLine="0"/>
        <w:jc w:val="both"/>
        <w:rPr>
          <w:rFonts w:ascii="Calibri" w:hAnsi="Calibri" w:cs="Calibri" w:eastAsia="Calibri"/>
          <w:color w:val="auto"/>
          <w:spacing w:val="0"/>
          <w:position w:val="0"/>
          <w:sz w:val="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48 вступила в силу со дня официального опубликования.</w:t>
      </w:r>
    </w:p>
    <w:p>
      <w:pPr>
        <w:spacing w:before="100" w:after="100" w:line="240"/>
        <w:ind w:right="0" w:left="0" w:firstLine="0"/>
        <w:jc w:val="both"/>
        <w:rPr>
          <w:rFonts w:ascii="Calibri" w:hAnsi="Calibri" w:cs="Calibri" w:eastAsia="Calibri"/>
          <w:color w:val="auto"/>
          <w:spacing w:val="0"/>
          <w:position w:val="0"/>
          <w:sz w:val="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48. Вступление в силу настоящего Закона</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Настоящий Закон вступает в силу через шесть месяцев после его официального опубликования, за исключением настоящей статьи и </w:t>
      </w:r>
      <w:r>
        <w:rPr>
          <w:rFonts w:ascii="Calibri" w:hAnsi="Calibri" w:cs="Calibri" w:eastAsia="Calibri"/>
          <w:color w:val="0000FF"/>
          <w:spacing w:val="0"/>
          <w:position w:val="0"/>
          <w:sz w:val="22"/>
          <w:shd w:fill="auto" w:val="clear"/>
        </w:rPr>
        <w:t xml:space="preserve">статьи 47</w:t>
      </w:r>
      <w:r>
        <w:rPr>
          <w:rFonts w:ascii="Calibri" w:hAnsi="Calibri" w:cs="Calibri" w:eastAsia="Calibri"/>
          <w:color w:val="auto"/>
          <w:spacing w:val="0"/>
          <w:position w:val="0"/>
          <w:sz w:val="22"/>
          <w:shd w:fill="auto" w:val="clear"/>
        </w:rPr>
        <w:t xml:space="preserve">, которые вступают в силу со дня официального опубликования настоящего Закона.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pPr>
        <w:spacing w:before="0" w:after="0" w:line="240"/>
        <w:ind w:right="0" w:left="0" w:firstLine="0"/>
        <w:jc w:val="both"/>
        <w:rPr>
          <w:rFonts w:ascii="Calibri" w:hAnsi="Calibri" w:cs="Calibri" w:eastAsia="Calibri"/>
          <w:color w:val="auto"/>
          <w:spacing w:val="0"/>
          <w:position w:val="0"/>
          <w:sz w:val="22"/>
          <w:shd w:fill="auto" w:val="clear"/>
        </w:rPr>
      </w:pPr>
    </w:p>
    <w:tbl>
      <w:tblPr/>
      <w:tblGrid>
        <w:gridCol w:w="4677"/>
        <w:gridCol w:w="4678"/>
      </w:tblGrid>
      <w:tr>
        <w:trPr>
          <w:trHeight w:val="1" w:hRule="atLeast"/>
          <w:jc w:val="left"/>
        </w:trPr>
        <w:tc>
          <w:tcPr>
            <w:tcW w:w="4677"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Президент Республики Беларусь</w:t>
            </w:r>
          </w:p>
        </w:tc>
        <w:tc>
          <w:tcPr>
            <w:tcW w:w="4678"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А.Лукашенко</w:t>
            </w:r>
          </w:p>
        </w:tc>
      </w:tr>
    </w:tbl>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100" w:after="100" w:line="240"/>
        <w:ind w:right="0" w:left="0" w:firstLine="0"/>
        <w:jc w:val="both"/>
        <w:rPr>
          <w:rFonts w:ascii="Calibri" w:hAnsi="Calibri" w:cs="Calibri" w:eastAsia="Calibri"/>
          <w:color w:val="auto"/>
          <w:spacing w:val="0"/>
          <w:position w:val="0"/>
          <w:sz w:val="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consultantplus://offline/ref=5FB42A3A2E4CE409340C97CB64FB61A89AF2176CFB3F1E5BACCE77C1632D7480A484B396FA9DE6706BAAFCA827q4m8M" Id="docRId103" Type="http://schemas.openxmlformats.org/officeDocument/2006/relationships/hyperlink" /><Relationship TargetMode="External" Target="consultantplus://offline/ref=5FB42A3A2E4CE409340C97CB64FB61A89AF2176CFB3F1E5BACCE77C1632D7480A484B396FA9DE6706BAAFCA820q4mEM" Id="docRId88" Type="http://schemas.openxmlformats.org/officeDocument/2006/relationships/hyperlink" /><Relationship TargetMode="External" Target="consultantplus://offline/ref=5FB42A3A2E4CE409340C97CB64FB61A89AF2176CFB3F1E5BACCE77C1632D7480A484B396FA9DE6706BAAFCA820q4m0M" Id="docRId90" Type="http://schemas.openxmlformats.org/officeDocument/2006/relationships/hyperlink" /><Relationship TargetMode="External" Target="consultantplus://offline/ref=5FB42A3A2E4CE409340C97CB64FB61A89AF2176CFB3F1E5BACCE77C1632D7480A484B396FA9DE6706BAAFCAA20q4m1M" Id="docRId14" Type="http://schemas.openxmlformats.org/officeDocument/2006/relationships/hyperlink" /><Relationship TargetMode="External" Target="consultantplus://offline/ref=5FB42A3A2E4CE409340C97CB64FB61A89AF2176CFB3F195BABC976C1632D7480A484B396FA9DE6706BAAFCAA29q4mDM" Id="docRId75" Type="http://schemas.openxmlformats.org/officeDocument/2006/relationships/hyperlink" /><Relationship TargetMode="External" Target="consultantplus://offline/ref=5FB42A3A2E4CE409340C97CB64FB61A89AF2176CFB3F1E5BACCE77C1632D7480A484B396FA9DE6706BAAFCA820q4mEM" Id="docRId99" Type="http://schemas.openxmlformats.org/officeDocument/2006/relationships/hyperlink" /><Relationship TargetMode="External" Target="consultantplus://offline/ref=5FB42A3A2E4CE409340C97CB64FB61A89AF2176CFB3F1E5BACCE77C1632D7480A484B396FA9DE6706BAAFCAB26q4m1M" Id="docRId69" Type="http://schemas.openxmlformats.org/officeDocument/2006/relationships/hyperlink" /><Relationship TargetMode="External" Target="consultantplus://offline/ref=5FB42A3A2E4CE409340C97CB64FB61A89AF2176CFB3F195BABC976C1632D7480A484B396FA9DE6706BAAFCAA25q4mDM" Id="docRId36" Type="http://schemas.openxmlformats.org/officeDocument/2006/relationships/hyperlink" /><Relationship TargetMode="External" Target="consultantplus://offline/ref=5FB42A3A2E4CE409340C97CB64FB61A89AF2176CFB3F1E5BACCE77C1632D7480A484B396FA9DE6706BAAFCAA27q4mAM" Id="docRId53" Type="http://schemas.openxmlformats.org/officeDocument/2006/relationships/hyperlink" /><Relationship TargetMode="External" Target="consultantplus://offline/ref=5FB42A3A2E4CE409340C97CB64FB61A89AF2176CFB3F1E5DA8CF75C1632D7480A484B396FA9DE6706BAAFCAA20q4m8M" Id="docRId60" Type="http://schemas.openxmlformats.org/officeDocument/2006/relationships/hyperlink" /><Relationship TargetMode="External" Target="consultantplus://offline/ref=5FB42A3A2E4CE409340C97CB64FB61A89AF2176CFB3F195BABC976C1632D7480A484B396FA9DE6706BAAFCAB20q4mDM" Id="docRId107" Type="http://schemas.openxmlformats.org/officeDocument/2006/relationships/hyperlink" /><Relationship TargetMode="External" Target="consultantplus://offline/ref=5FB42A3A2E4CE409340C97CB64FB61A89AF2176CFB3F1E5BACCE77C1632D7480A484B396FA9DE6706BAAFCAA20q4mFM" Id="docRId13" Type="http://schemas.openxmlformats.org/officeDocument/2006/relationships/hyperlink" /><Relationship TargetMode="External" Target="consultantplus://offline/ref=5FB42A3A2E4CE409340C97CB64FB61A89AF2176CFB3F195BABC976C1632D7480A484B396FA9DE6706BAAFCAA23q4m1M" Id="docRId20" Type="http://schemas.openxmlformats.org/officeDocument/2006/relationships/hyperlink" /><Relationship TargetMode="External" Target="consultantplus://offline/ref=5FB42A3A2E4CE409340C97CB64FB61A89AF2176CFB3F1E5BACCE77C1632D7480A484B396FA9DE6706BAAFCAA29q4mDM" Id="docRId58" Type="http://schemas.openxmlformats.org/officeDocument/2006/relationships/hyperlink" /><Relationship TargetMode="External" Target="consultantplus://offline/ref=5FB42A3A2E4CE409340C97CB64FB61A89AF2176CFB3F1E5BACCE77C1632D7480A484B396FA9DE6706BAAFCAB28q4m8M" Id="docRId78" Type="http://schemas.openxmlformats.org/officeDocument/2006/relationships/hyperlink" /><Relationship TargetMode="External" Target="consultantplus://offline/ref=5FB42A3A2E4CE409340C97CB64FB61A89AF2176CFB3F195BABC976C1632D7480A484B396FA9DE6706BAAFCAB20q4m9M" Id="docRId94" Type="http://schemas.openxmlformats.org/officeDocument/2006/relationships/hyperlink" /><Relationship TargetMode="External" Target="consultantplus://offline/ref=5FB42A3A2E4CE409340C97CB64FB61A89AF2176CFB3F1F5BAECF7CC1632D7480A484B396FA9DE6706BAAFCAA25q4m0M" Id="docRId2" Type="http://schemas.openxmlformats.org/officeDocument/2006/relationships/hyperlink" /><Relationship TargetMode="External" Target="consultantplus://offline/ref=5FB42A3A2E4CE409340C97CB64FB61A89AF2176CFB3F1E5BACCE77C1632D7480A484B396FA9DE6706BAAFCAB29q4mBM" Id="docRId71" Type="http://schemas.openxmlformats.org/officeDocument/2006/relationships/hyperlink" /><Relationship TargetMode="External" Target="consultantplus://offline/ref=5FB42A3A2E4CE409340C97CB64FB61A89AF2176CFB3F1E5BACCE77C1632D7480A484B396FA9DE6706BAAFCAA22q4mCM" Id="docRId31" Type="http://schemas.openxmlformats.org/officeDocument/2006/relationships/hyperlink" /><Relationship TargetMode="External" Target="consultantplus://offline/ref=5FB42A3A2E4CE409340C97CB64FB61A89AF2176CFB3F1E58AFC574C1632D7480A484B396FA9DE6706BAAFDAA29q4m8M" Id="docRId42" Type="http://schemas.openxmlformats.org/officeDocument/2006/relationships/hyperlink" /><Relationship TargetMode="External" Target="consultantplus://offline/ref=5FB42A3A2E4CE409340C97CB64FB61A89AF2176CFB3F1E5BACCE77C1632D7480A484B396FA9DE6706BAAFCAA29q4m9M" Id="docRId56" Type="http://schemas.openxmlformats.org/officeDocument/2006/relationships/hyperlink" /><Relationship TargetMode="External" Target="consultantplus://offline/ref=5FB42A3A2E4CE409340C97CB64FB61A89AF2176CFB3F1A5DA9CB70C1632D7480A484B396FA9DE6706BAAFCAA21q4m0M" Id="docRId65" Type="http://schemas.openxmlformats.org/officeDocument/2006/relationships/hyperlink" /><Relationship TargetMode="External" Target="consultantplus://offline/ref=5FB42A3A2E4CE409340C97CB64FB61A89AF2176CFB3F195BABC976C1632D7480A484B396FA9DE6706BAAFCAA28q4mEM" Id="docRId86" Type="http://schemas.openxmlformats.org/officeDocument/2006/relationships/hyperlink" /><Relationship TargetMode="External" Target="consultantplus://offline/ref=5FB42A3A2E4CE409340C97CB64FB61A89AF2176CFB3F1E5BACCE77C1632D7480A484B396FA9DE6706BAAFCA827q4m8M" Id="docRId102" Type="http://schemas.openxmlformats.org/officeDocument/2006/relationships/hyperlink" /><Relationship TargetMode="External" Target="consultantplus://offline/ref=5FB42A3A2E4CE409340C97CB64FB61A89AF2176CFB3F1E5BACCE77C1632D7480A484B396FA9DE6706BAAFCA820q4mEM" Id="docRId89" Type="http://schemas.openxmlformats.org/officeDocument/2006/relationships/hyperlink" /><Relationship TargetMode="External" Target="consultantplus://offline/ref=5FB42A3A2E4CE409340C97CB64FB61A89AF2176CFB3F195BABC976C1632D7480A484B396FA9DE6706BAAFCAB21q4mEM" Id="docRId93" Type="http://schemas.openxmlformats.org/officeDocument/2006/relationships/hyperlink" /><Relationship TargetMode="External" Target="consultantplus://offline/ref=5FB42A3A2E4CE409340C97CB64FB61A89AF2176CFB3C1258AFCF7F9C69252D8CA6q8m3M" Id="docRId17" Type="http://schemas.openxmlformats.org/officeDocument/2006/relationships/hyperlink" /><Relationship TargetMode="External" Target="consultantplus://offline/ref=5FB42A3A2E4CE409340C97CB64FB61A89AF2176CFB3F1E59A1C573C1632D7480A484B396FA9DE6706BAAFCAA21q4m0M" Id="docRId24" Type="http://schemas.openxmlformats.org/officeDocument/2006/relationships/hyperlink" /><Relationship TargetMode="External" Target="consultantplus://offline/ref=5FB42A3A2E4CE409340C97CB64FB61A89AF2176CFB3F1E5BACCE77C1632D7480A484B396FA9DE6706BAAFCAB29q4mEM" Id="docRId74" Type="http://schemas.openxmlformats.org/officeDocument/2006/relationships/hyperlink" /><Relationship TargetMode="External" Target="consultantplus://offline/ref=5FB42A3A2E4CE409340C97CB64FB61A89AF2176CFB3F1E5BACCE77C1632D7480A484B396FA9DE6706BAAFCA824q4m8M" Id="docRId98" Type="http://schemas.openxmlformats.org/officeDocument/2006/relationships/hyperlink" /><Relationship TargetMode="External" Target="consultantplus://offline/ref=5FB42A3A2E4CE409340C97CB64FB61A89AF2176CFB3F1E5BACCE77C1632D7480A484B396FA9DE6706BAAFCAA21q4m1M" Id="docRId6" Type="http://schemas.openxmlformats.org/officeDocument/2006/relationships/hyperlink" /><Relationship TargetMode="External" Target="consultantplus://offline/ref=5FB42A3A2E4CE409340C97CB64FB61A89AF2176CFB3F1E5BACCE77C1632D7480A484B396FA9DE6706BAAFCAA25q4m9M" Id="docRId35" Type="http://schemas.openxmlformats.org/officeDocument/2006/relationships/hyperlink" /><Relationship TargetMode="External" Target="consultantplus://offline/ref=5FB42A3A2E4CE409340C97CB64FB61A89AF2176CFB3F1E5BACCE77C1632D7480A484B396FA9DE6706BAAFCAA24q4m9M" Id="docRId46" Type="http://schemas.openxmlformats.org/officeDocument/2006/relationships/hyperlink" /><Relationship TargetMode="External" Target="consultantplus://offline/ref=5FB42A3A2E4CE409340C97CB64FB61A89AF2176CFB3F1E5BACCE77C1632D7480A484B396FA9DE6706BAAFCAA27q4mBM" Id="docRId52" Type="http://schemas.openxmlformats.org/officeDocument/2006/relationships/hyperlink" /><Relationship TargetMode="External" Target="consultantplus://offline/ref=5FB42A3A2E4CE409340C97CB64FB61A89AF2176CFB3F1E59A0CC70C1632D7480A484B396FA9DE6706BAAFCAA21q4mDM" Id="docRId61" Type="http://schemas.openxmlformats.org/officeDocument/2006/relationships/hyperlink" /><Relationship TargetMode="External" Target="consultantplus://offline/ref=5FB42A3A2E4CE409340C97CB64FB61A89AF2176CFB3F195BABC976C1632D7480A484B396FA9DE6706BAAFCAA28q4m9M" Id="docRId82" Type="http://schemas.openxmlformats.org/officeDocument/2006/relationships/hyperlink" /><Relationship TargetMode="External" Target="consultantplus://offline/ref=5FB42A3A2E4CE409340C97CB64FB61A89AF2176CFB3F1E5BACCE77C1632D7480A484B396FA9DE6706BAAFCA827q4mCM" Id="docRId106" Type="http://schemas.openxmlformats.org/officeDocument/2006/relationships/hyperlink" /><Relationship TargetMode="External" Target="consultantplus://offline/ref=5FB42A3A2E4CE409340C97CB64FB61A89AF2176CFB3F1F5BAECF7CC1632D7480A484B396FA9DE6706BAAFCAA25q4m0M" Id="docRId12" Type="http://schemas.openxmlformats.org/officeDocument/2006/relationships/hyperlink" /><Relationship TargetMode="External" Target="consultantplus://offline/ref=5FB42A3A2E4CE409340C97CB64FB61A89AF2176CFB3F1E5CA9CC75C1632D7480A484B396FA9DE6706BAAFCAA26q4mAM" Id="docRId21" Type="http://schemas.openxmlformats.org/officeDocument/2006/relationships/hyperlink" /><Relationship TargetMode="External" Target="consultantplus://offline/ref=5FB42A3A2E4CE409340C97CB64FB61A89AF2176CFB3F1E5BACCE77C1632D7480A484B396FA9DE6706BAAFCAA20q4m9M" Id="docRId8" Type="http://schemas.openxmlformats.org/officeDocument/2006/relationships/hyperlink" /><Relationship TargetMode="External" Target="consultantplus://offline/ref=5FB42A3A2E4CE409340C97CB64FB61A89AF2176CFB3F1E5BACCE77C1632D7480A484B396FA9DE6706BAAFCA825q4m8M" Id="docRId97" Type="http://schemas.openxmlformats.org/officeDocument/2006/relationships/hyperlink" /><Relationship TargetMode="External" Target="consultantplus://offline/ref=5FB42A3A2E4CE409340C97CB64FB61A89AF2176CFB3F1E5BACCE77C1632D7480A484B396FA9DE6706BAAFCAA22q4m8M" Id="docRId28" Type="http://schemas.openxmlformats.org/officeDocument/2006/relationships/hyperlink" /><Relationship TargetMode="External" Target="consultantplus://offline/ref=5FB42A3A2E4CE409340C97CB64FB61A89AF2176CFB3F1E5BACCE77C1632D7480A484B396FA9DE6706BAAFCAA21q4mDM" Id="docRId3" Type="http://schemas.openxmlformats.org/officeDocument/2006/relationships/hyperlink" /><Relationship TargetMode="External" Target="consultantplus://offline/ref=5FB42A3A2E4CE409340C97CB64FB61A89AF2176CFB3F1E5BACCE77C1632D7480A484B396FA9DE6706BAAFCAA25q4mAM" Id="docRId37" Type="http://schemas.openxmlformats.org/officeDocument/2006/relationships/hyperlink" /><Relationship TargetMode="External" Target="consultantplus://offline/ref=5FB42A3A2E4CE409340C97CB64FB61A89AF2176CFB3F1E5BACCE77C1632D7480A484B396FA9DE6706BAAFCAA24q4mCM" Id="docRId48" Type="http://schemas.openxmlformats.org/officeDocument/2006/relationships/hyperlink" /><Relationship TargetMode="External" Target="consultantplus://offline/ref=5FB42A3A2E4CE409340C97CB64FB61A89AF2176CFB3F1E5BACCE77C1632D7480A484B396FA9DE6706BAAFCAA24q4mEM" Id="docRId50" Type="http://schemas.openxmlformats.org/officeDocument/2006/relationships/hyperlink" /><Relationship TargetMode="External" Target="consultantplus://offline/ref=5FB42A3A2E4CE409340C97CB64FB61A89AF2176CFB3F1E5BACCE77C1632D7480A484B396FA9DE6706BAAFCAB29q4m9M" Id="docRId70" Type="http://schemas.openxmlformats.org/officeDocument/2006/relationships/hyperlink" /><Relationship TargetMode="External" Target="consultantplus://offline/ref=5FB42A3A2E4CE409340C97CB64FB61A89AF2176CFB3F1E5BACCE77C1632D7480A484B396FA9DE6706BAAFCAA20q4mCM" Id="docRId10" Type="http://schemas.openxmlformats.org/officeDocument/2006/relationships/hyperlink" /><Relationship TargetMode="External" Target="consultantplus://offline/ref=5FB42A3A2E4CE409340C97CB64FB61A89AF2176CFB3F1E5BACCE77C1632D7480A484B396FA9DE6706BAAFCA827q4mEM" Id="docRId108" Type="http://schemas.openxmlformats.org/officeDocument/2006/relationships/hyperlink" /><Relationship Target="styles.xml" Id="docRId110" Type="http://schemas.openxmlformats.org/officeDocument/2006/relationships/styles" /><Relationship TargetMode="External" Target="consultantplus://offline/ref=5FB42A3A2E4CE409340C97CB64FB61A89AF2176CFB3F1E5BACCE77C1632D7480A484B396FA9DE6706BAAFCAA22q4m9M" Id="docRId27" Type="http://schemas.openxmlformats.org/officeDocument/2006/relationships/hyperlink" /><Relationship TargetMode="External" Target="consultantplus://offline/ref=5FB42A3A2E4CE409340C97CB64FB61A89AF2176CFB3F1E5BACCE77C1632D7480A484B396FA9DE6706BAAFCAA22q4mDM" Id="docRId30" Type="http://schemas.openxmlformats.org/officeDocument/2006/relationships/hyperlink" /><Relationship TargetMode="External" Target="consultantplus://offline/ref=5FB42A3A2E4CE409340C97CB64FB61A89AF2176CFB3F195BABC976C1632D7480A484B396FA9DE6706BAAFCAA25q4m1M" Id="docRId43" Type="http://schemas.openxmlformats.org/officeDocument/2006/relationships/hyperlink" /><Relationship TargetMode="External" Target="consultantplus://offline/ref=5FB42A3A2E4CE409340C97CB64FB61A89AF2176CFB3F1E5BACCE77C1632D7480A484B396FA9DE6706BAAFCAA29q4mFM" Id="docRId59" Type="http://schemas.openxmlformats.org/officeDocument/2006/relationships/hyperlink" /><Relationship TargetMode="External" Target="consultantplus://offline/ref=5FB42A3A2E4CE409340C97CB64FB61A89AF2176CFB3F1E5BACCE77C1632D7480A484B396FA9DE6706BAAFCAB27q4mCM" Id="docRId66" Type="http://schemas.openxmlformats.org/officeDocument/2006/relationships/hyperlink" /><Relationship TargetMode="External" Target="consultantplus://offline/ref=5FB42A3A2E4CE409340C97CB64FB61A89AF2176CFB3F195BABC976C1632D7480A484B396FA9DE6706BAAFCAA29q4m1M" Id="docRId79" Type="http://schemas.openxmlformats.org/officeDocument/2006/relationships/hyperlink" /><Relationship TargetMode="External" Target="consultantplus://offline/ref=5FB42A3A2E4CE409340C97CB64FB61A89AF2176CFB3F1E5BACCE77C1632D7480A484B396FA9DE6706BAAFCA820q4mEM" Id="docRId87" Type="http://schemas.openxmlformats.org/officeDocument/2006/relationships/hyperlink" /><Relationship TargetMode="External" Target="consultantplus://offline/ref=5FB42A3A2E4CE409340C97CB64FB61A89AF2176CFB3F1E5BACCE77C1632D7480A484B396FA9DE6706BAAFCA823q4mBM" Id="docRId95" Type="http://schemas.openxmlformats.org/officeDocument/2006/relationships/hyperlink" /><Relationship TargetMode="External" Target="consultantplus://offline/ref=5FB42A3A2E4CE409340C97CB64FB61A89AF2176CFB3F1E5BACCE77C1632D7480A484B396FA9DE6706BAAFCA824q4m0M" Id="docRId101" Type="http://schemas.openxmlformats.org/officeDocument/2006/relationships/hyperlink" /><Relationship TargetMode="External" Target="consultantplus://offline/ref=5FB42A3A2E4CE409340C97CB64FB61A89AF2176CFB3F1E5BACCE77C1632D7480A484B396FA9DE6706BAAFCAA23q4mCM" Id="docRId19" Type="http://schemas.openxmlformats.org/officeDocument/2006/relationships/hyperlink" /><Relationship TargetMode="External" Target="consultantplus://offline/ref=5FB42A3A2E4CE409340C97CB64FB61A89AF2176CFB3F195BABC976C1632D7480A484B396FA9DE6706BAAFCAA25q4mCM" Id="docRId39" Type="http://schemas.openxmlformats.org/officeDocument/2006/relationships/hyperlink" /><Relationship TargetMode="External" Target="consultantplus://offline/ref=5FB42A3A2E4CE409340C97CB64FB61A89AF2176CFB3F1E5BACCE77C1632D7480A484B396FA9DE6706BAAFCAA21q4mFM" Id="docRId5" Type="http://schemas.openxmlformats.org/officeDocument/2006/relationships/hyperlink" /><Relationship TargetMode="External" Target="consultantplus://offline/ref=5FB42A3A2E4CE409340C97CB64FB61A89AF2176CFB3F195BABC976C1632D7480A484B396FA9DE6706BAAFCAA29q4mAM" Id="docRId72" Type="http://schemas.openxmlformats.org/officeDocument/2006/relationships/hyperlink" /><Relationship TargetMode="External" Target="consultantplus://offline/ref=5FB42A3A2E4CE409340C97CB64FB61A89AF2176CFB3F1E5BACCE77C1632D7480A484B396FA9DE6706BAAFCA823q4m9M" Id="docRId92" Type="http://schemas.openxmlformats.org/officeDocument/2006/relationships/hyperlink" /><Relationship TargetMode="External" Target="consultantplus://offline/ref=5FB42A3A2E4CE409340C97CB64FB61A89AF2176CFB3F1E5BACCE77C1632D7480A484B396FA9DE6706BAAFCAA23q4mBM" Id="docRId16" Type="http://schemas.openxmlformats.org/officeDocument/2006/relationships/hyperlink" /><Relationship TargetMode="External" Target="consultantplus://offline/ref=5FB42A3A2E4CE409340C97CB64FB61A89AF2176CFB3F1E5BACCE77C1632D7480A484B396FA9DE6706BAAFCAA23q4mEM" Id="docRId25" Type="http://schemas.openxmlformats.org/officeDocument/2006/relationships/hyperlink" /><Relationship TargetMode="External" Target="consultantplus://offline/ref=5FB42A3A2E4CE409340C97CB64FB61A89AF2176CFB3F1E5BACCE77C1632D7480A484B396FA9DE6706BAAFCAA22q4m1M" Id="docRId32" Type="http://schemas.openxmlformats.org/officeDocument/2006/relationships/hyperlink" /><Relationship TargetMode="External" Target="consultantplus://offline/ref=5FB42A3A2E4CE409340C97CB64FB61A89AF2176CFB3F1E5BACCE77C1632D7480A484B396FA9DE6706BAAFCAA25q4m0M" Id="docRId45" Type="http://schemas.openxmlformats.org/officeDocument/2006/relationships/hyperlink" /><Relationship TargetMode="External" Target="consultantplus://offline/ref=5FB42A3A2E4CE409340C97CB64FB61A89AF2176CFB3F1E5BACCE77C1632D7480A484B396FA9DE6706BAAFCAA29q4mAM" Id="docRId57" Type="http://schemas.openxmlformats.org/officeDocument/2006/relationships/hyperlink" /><Relationship TargetMode="External" Target="consultantplus://offline/ref=5FB42A3A2E4CE409340C97CB64FB61A89AF2176CFB3F1E5FA8CE77C1632D7480A484B396FA9DE6706BAAFCAA21q4mFM" Id="docRId64" Type="http://schemas.openxmlformats.org/officeDocument/2006/relationships/hyperlink" /><Relationship TargetMode="External" Target="consultantplus://offline/ref=5FB42A3A2E4CE409340C97CB64FB61A89AF2176CFB3F1E5BACCE77C1632D7480A484B396FA9DE6706BAAFCAB28q4mAM" Id="docRId81" Type="http://schemas.openxmlformats.org/officeDocument/2006/relationships/hyperlink" /><Relationship TargetMode="External" Target="consultantplus://offline/ref=5FB42A3A2E4CE409340C97CB64FB61A89AF2176CFB3F1E5BACCE77C1632D7480A484B396FA9DE6706BAAFCAA20q4m9M" Id="docRId7" Type="http://schemas.openxmlformats.org/officeDocument/2006/relationships/hyperlink" /><Relationship TargetMode="External" Target="consultantplus://offline/ref=5FB42A3A2E4CE409340C97CB64FB61A89AF2176CFB3F195BABC976C1632D7480A484B396FA9DE6706BAAFCAA25q4mAM" Id="docRId34" Type="http://schemas.openxmlformats.org/officeDocument/2006/relationships/hyperlink" /><Relationship TargetMode="External" Target="consultantplus://offline/ref=5FB42A3A2E4CE409340C97CB64FB61A89AF2176CFB3F1E5BACCE77C1632D7480A484B396FA9DE6706BAAFCAA24q4mAM" Id="docRId47" Type="http://schemas.openxmlformats.org/officeDocument/2006/relationships/hyperlink" /><Relationship TargetMode="External" Target="consultantplus://offline/ref=5FB42A3A2E4CE409340C97CB64FB61A89AF2176CFB3F1E5BACCE77C1632D7480A484B396FA9DE6706BAAFCAA26q4m1M" Id="docRId55" Type="http://schemas.openxmlformats.org/officeDocument/2006/relationships/hyperlink" /><Relationship TargetMode="External" Target="consultantplus://offline/ref=5FB42A3A2E4CE409340C97CB64FB61A89AF2176CFB3F1E5FA8CE77C1632D7480A484B396FA9DE6706BAAFCAA21q4mFM" Id="docRId62" Type="http://schemas.openxmlformats.org/officeDocument/2006/relationships/hyperlink" /><Relationship TargetMode="External" Target="consultantplus://offline/ref=5FB42A3A2E4CE409340C97CB64FB61A89AF2176CFB3F1E5BACCE77C1632D7480A484B396FA9DE6706BAAFCAB28q4mFM" Id="docRId83" Type="http://schemas.openxmlformats.org/officeDocument/2006/relationships/hyperlink" /><Relationship TargetMode="External" Target="consultantplus://offline/ref=5FB42A3A2E4CE409340C97CB64FB61A89AF2176CFB3F1E5BACCE77C1632D7480A484B396FA9DE6706BAAFCA827q4mFM" Id="docRId105" Type="http://schemas.openxmlformats.org/officeDocument/2006/relationships/hyperlink" /><Relationship TargetMode="External" Target="consultantplus://offline/ref=5FB42A3A2E4CE409340C97CB64FB61A89AF2176CFB3F1E5FAECA7DC1632D7480A484B396FA9DE6706BAAFCAA20q4m0M" Id="docRId22" Type="http://schemas.openxmlformats.org/officeDocument/2006/relationships/hyperlink" /><Relationship TargetMode="External" Target="consultantplus://offline/ref=5FB42A3A2E4CE409340C97CB64FB61A89AF2176CFB3F195BABC976C1632D7480A484B396FA9DE6706BAAFCAA21q4mEM" Id="docRId9" Type="http://schemas.openxmlformats.org/officeDocument/2006/relationships/hyperlink" /><Relationship TargetMode="External" Target="consultantplus://offline/ref=5FB42A3A2E4CE409340C97CB64FB61A89AF2176CFB3F1E5BACCE77C1632D7480A484B396FA9DE6706BAAFCA822q4m1M" Id="docRId96" Type="http://schemas.openxmlformats.org/officeDocument/2006/relationships/hyperlink" /><Relationship TargetMode="External" Target="consultantplus://offline/ref=5FB42A3A2E4CE409340C97CB64FB61A89AF2176CFB3F195BABC976C1632D7480A484B396FA9DE6706BAAFCAA21q4mCM" Id="docRId0" Type="http://schemas.openxmlformats.org/officeDocument/2006/relationships/hyperlink" /><Relationship TargetMode="External" Target="consultantplus://offline/ref=5FB42A3A2E4CE409340C97CB64FB61A89AF2176CFB3F195BABC976C1632D7480A484B396FA9DE6706BAAFCAA22q4mBM" Id="docRId29" Type="http://schemas.openxmlformats.org/officeDocument/2006/relationships/hyperlink" /><Relationship TargetMode="External" Target="consultantplus://offline/ref=5FB42A3A2E4CE409340C97CB64FB61A89AF2176CFB3F1E5BACCE77C1632D7480A484B396FA9DE6706BAAFCAA24q4mFM" Id="docRId49" Type="http://schemas.openxmlformats.org/officeDocument/2006/relationships/hyperlink" /><Relationship TargetMode="External" Target="consultantplus://offline/ref=5FB42A3A2E4CE409340C97CB64FB61A89AF2176CFB3F195BABC976C1632D7480A484B396FA9DE6706BAAFCAA29q4mEM" Id="docRId77" Type="http://schemas.openxmlformats.org/officeDocument/2006/relationships/hyperlink" /><Relationship TargetMode="External" Target="consultantplus://offline/ref=5FB42A3A2E4CE409340C97CB64FB61A89AF2176CFB3F195BABC976C1632D7480A484B396FA9DE6706BAAFCAA25q4mEM" Id="docRId40" Type="http://schemas.openxmlformats.org/officeDocument/2006/relationships/hyperlink" /><Relationship TargetMode="External" Target="consultantplus://offline/ref=5FB42A3A2E4CE409340C97CB64FB61A89AF2176CFB3F1E5BACCE77C1632D7480A484B396FA9DE6706BAAFCAB27q4mFM" Id="docRId67" Type="http://schemas.openxmlformats.org/officeDocument/2006/relationships/hyperlink" /><Relationship TargetMode="External" Target="consultantplus://offline/ref=5FB42A3A2E4CE409340C97CB64FB61A89AF2176CFB3F1E5BACCE77C1632D7480A484B396FA9DE6706BAAFCA820q4m8M" Id="docRId84" Type="http://schemas.openxmlformats.org/officeDocument/2006/relationships/hyperlink" /><Relationship TargetMode="External" Target="consultantplus://offline/ref=5FB42A3A2E4CE409340C97CB64FB61A89AF2176CFB3F1E5BACCE77C1632D7480A484B396FA9DE6706BAAFCA824q4m1M" Id="docRId100" Type="http://schemas.openxmlformats.org/officeDocument/2006/relationships/hyperlink" /><Relationship TargetMode="External" Target="consultantplus://offline/ref=5FB42A3A2E4CE409340C97CB64FB61A89AF2176CFB3F195BABC976C1632D7480A484B396FA9DE6706BAAFCAA23q4mFM" Id="docRId18" Type="http://schemas.openxmlformats.org/officeDocument/2006/relationships/hyperlink" /><Relationship TargetMode="External" Target="consultantplus://offline/ref=5FB42A3A2E4CE409340C97CB64FB61A89AF2176CFB3F1E5BACCE77C1632D7480A484B396FA9DE6706BAAFCAA25q4mDM" Id="docRId38" Type="http://schemas.openxmlformats.org/officeDocument/2006/relationships/hyperlink" /><Relationship TargetMode="External" Target="consultantplus://offline/ref=5FB42A3A2E4CE409340C97CB64FB61A89AF2176CFB3F1E5BACCE77C1632D7480A484B396FA9DE6706BAAFCAA27q4m8M" Id="docRId51" Type="http://schemas.openxmlformats.org/officeDocument/2006/relationships/hyperlink" /><Relationship Target="numbering.xml" Id="docRId109" Type="http://schemas.openxmlformats.org/officeDocument/2006/relationships/numbering" /><Relationship TargetMode="External" Target="consultantplus://offline/ref=5FB42A3A2E4CE409340C97CB64FB61A89AF2176CFB3F1853ACCC77C1632D7480A484B396FA9DE6706BAAFCAA27q4mAM" Id="docRId11" Type="http://schemas.openxmlformats.org/officeDocument/2006/relationships/hyperlink" /><Relationship TargetMode="External" Target="consultantplus://offline/ref=5FB42A3A2E4CE409340C97CB64FB61A89AF2176CFB3F195BABC976C1632D7480A484B396FA9DE6706BAAFCAA22q4m8M" Id="docRId26" Type="http://schemas.openxmlformats.org/officeDocument/2006/relationships/hyperlink" /><Relationship TargetMode="External" Target="consultantplus://offline/ref=5FB42A3A2E4CE409340C97CB64FB61A89AF2176CFB3F195BABC976C1632D7480A484B396FA9DE6706BAAFCAA21q4mFM" Id="docRId4" Type="http://schemas.openxmlformats.org/officeDocument/2006/relationships/hyperlink" /><Relationship TargetMode="External" Target="consultantplus://offline/ref=5FB42A3A2E4CE409340C97CB64FB61A89AF2176CFB3F1E5BACCE77C1632D7480A484B396FA9DE6706BAAFCAB29q4mCM" Id="docRId73" Type="http://schemas.openxmlformats.org/officeDocument/2006/relationships/hyperlink" /><Relationship TargetMode="External" Target="consultantplus://offline/ref=5FB42A3A2E4CE409340C97CB64FB61A89AF2176CFB3F195BABC976C1632D7480A484B396FA9DE6706BAAFCAA25q4m9M" Id="docRId33" Type="http://schemas.openxmlformats.org/officeDocument/2006/relationships/hyperlink" /><Relationship TargetMode="External" Target="consultantplus://offline/ref=5FB42A3A2E4CE409340C97CB64FB61A89AF2176CFB3F1E5BACCE77C1632D7480A484B396FA9DE6706BAAFCAA25q4mEM" Id="docRId44" Type="http://schemas.openxmlformats.org/officeDocument/2006/relationships/hyperlink" /><Relationship TargetMode="External" Target="consultantplus://offline/ref=5FB42A3A2E4CE409340C97CB64FB61A89AF2176CFB3F1E5BACCE77C1632D7480A484B396FA9DE6706BAAFCAA26q4mEM" Id="docRId54" Type="http://schemas.openxmlformats.org/officeDocument/2006/relationships/hyperlink" /><Relationship TargetMode="External" Target="consultantplus://offline/ref=5FB42A3A2E4CE409340C97CB64FB61A89AF2176CFB3F1E5FA8CE77C1632D7480A484B396FA9DE6706BAAFCAA21q4mFM" Id="docRId63" Type="http://schemas.openxmlformats.org/officeDocument/2006/relationships/hyperlink" /><Relationship TargetMode="External" Target="consultantplus://offline/ref=5FB42A3A2E4CE409340C97CB64FB61A89AF2176CFB3F1E5BACCE77C1632D7480A484B396FA9DE6706BAAFCAB28q4mBM" Id="docRId80" Type="http://schemas.openxmlformats.org/officeDocument/2006/relationships/hyperlink" /><Relationship TargetMode="External" Target="consultantplus://offline/ref=5FB42A3A2E4CE409340C97CB64FB61A89AF2176CFB3F1E5BACCE77C1632D7480A484B396FA9DE6706BAAFCA827q4mCM" Id="docRId104" Type="http://schemas.openxmlformats.org/officeDocument/2006/relationships/hyperlink" /><Relationship TargetMode="External" Target="consultantplus://offline/ref=5FB42A3A2E4CE409340C97CB64FB61A89AF2176CFB3F195BABC976C1632D7480A484B396FA9DE6706BAAFCAA23q4m0M" Id="docRId23" Type="http://schemas.openxmlformats.org/officeDocument/2006/relationships/hyperlink" /><Relationship TargetMode="External" Target="consultantplus://offline/ref=5FB42A3A2E4CE409340C97CB64FB61A89AF2176CFB3F195BABC976C1632D7480A484B396FA9DE6706BAAFCAB21q4mCM" Id="docRId91" Type="http://schemas.openxmlformats.org/officeDocument/2006/relationships/hyperlink" /><Relationship TargetMode="External" Target="consultantplus://offline/ref=5FB42A3A2E4CE409340C97CB64FB61A89AF2176CFB3F1853ACCC77C1632D7480A484B396FA9DE6706BAAFCAA27q4mAM" Id="docRId1" Type="http://schemas.openxmlformats.org/officeDocument/2006/relationships/hyperlink" /><Relationship TargetMode="External" Target="consultantplus://offline/ref=5FB42A3A2E4CE409340C97CB64FB61A89AF2176CFB3F1E5BACCE77C1632D7480A484B396FA9DE6706BAAFCAA23q4m9M" Id="docRId15" Type="http://schemas.openxmlformats.org/officeDocument/2006/relationships/hyperlink" /><Relationship TargetMode="External" Target="consultantplus://offline/ref=5FB42A3A2E4CE409340C97CB64FB61A89AF2176CFB3F1E5BACCE77C1632D7480A484B396FA9DE6706BAAFCAB29q4m0M" Id="docRId76" Type="http://schemas.openxmlformats.org/officeDocument/2006/relationships/hyperlink" /><Relationship TargetMode="External" Target="consultantplus://offline/ref=5FB42A3A2E4CE409340C97CB64FB61A89AF2176CFB3F1E5BACCE77C1632D7480A484B396FA9DE6706BAAFCAA25q4mFM" Id="docRId41" Type="http://schemas.openxmlformats.org/officeDocument/2006/relationships/hyperlink" /><Relationship TargetMode="External" Target="consultantplus://offline/ref=5FB42A3A2E4CE409340C97CB64FB61A89AF2176CFB3F1E5BACCE77C1632D7480A484B396FA9DE6706BAAFCAB27q4m1M" Id="docRId68" Type="http://schemas.openxmlformats.org/officeDocument/2006/relationships/hyperlink" /><Relationship TargetMode="External" Target="consultantplus://offline/ref=5FB42A3A2E4CE409340C97CB64FB61A89AF2176CFB3F195BABC976C1632D7480A484B396FA9DE6706BAAFCAA28q4mFM" Id="docRId85" Type="http://schemas.openxmlformats.org/officeDocument/2006/relationships/hyperlink" /></Relationships>
</file>